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 w:left="792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-177165</wp:posOffset>
            </wp:positionH>
            <wp:positionV relativeFrom="paragraph">
              <wp:posOffset>635</wp:posOffset>
            </wp:positionV>
            <wp:extent cx="9648825" cy="65055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59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lastRow="0" w:firstRow="1" w:lastColumn="0" w:firstColumn="1" w:val="00a0" w:noHBand="0" w:noVBand="0"/>
      </w:tblPr>
      <w:tblGrid>
        <w:gridCol w:w="10313"/>
        <w:gridCol w:w="4282"/>
      </w:tblGrid>
      <w:tr>
        <w:trPr/>
        <w:tc>
          <w:tcPr>
            <w:tcW w:w="10313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2" w:type="dxa"/>
            <w:tcBorders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1.1.2.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1.1.2.1. Показатели, характеризующие качество муниципальной услуги:</w:t>
      </w:r>
    </w:p>
    <w:tbl>
      <w:tblPr>
        <w:tblW w:w="16129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01"/>
        <w:gridCol w:w="1734"/>
        <w:gridCol w:w="992"/>
        <w:gridCol w:w="887"/>
        <w:gridCol w:w="1274"/>
        <w:gridCol w:w="1276"/>
        <w:gridCol w:w="1985"/>
        <w:gridCol w:w="960"/>
        <w:gridCol w:w="600"/>
        <w:gridCol w:w="1100"/>
        <w:gridCol w:w="1276"/>
        <w:gridCol w:w="708"/>
        <w:gridCol w:w="1102"/>
        <w:gridCol w:w="1133"/>
      </w:tblGrid>
      <w:tr>
        <w:trPr/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36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условия (формы) оказания муниципальной услуги</w:t>
            </w:r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22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/>
        <w:tc>
          <w:tcPr>
            <w:tcW w:w="11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61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Наимено-вание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22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абсолют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ных величи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нах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>
          <w:trHeight w:val="1512" w:hRule="atLeast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16"/>
                <w:szCs w:val="16"/>
              </w:rPr>
              <w:t>880000О.99.0.АЭ26АА00000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ind w:firstLine="108" w:lef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(бесплатно)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1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8" w:left="-108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1.1.2.2.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018" w:type="dxa"/>
        <w:jc w:val="left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879"/>
        <w:gridCol w:w="1134"/>
        <w:gridCol w:w="1134"/>
        <w:gridCol w:w="1134"/>
        <w:gridCol w:w="1134"/>
        <w:gridCol w:w="1134"/>
        <w:gridCol w:w="992"/>
        <w:gridCol w:w="849"/>
        <w:gridCol w:w="567"/>
        <w:gridCol w:w="966"/>
        <w:gridCol w:w="850"/>
        <w:gridCol w:w="854"/>
        <w:gridCol w:w="846"/>
        <w:gridCol w:w="706"/>
        <w:gridCol w:w="854"/>
        <w:gridCol w:w="993"/>
        <w:gridCol w:w="992"/>
      </w:tblGrid>
      <w:tr>
        <w:trPr/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8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4" w:left="-14" w:right="-1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ind w:hanging="0" w:left="-7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98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Наи-мено-вание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7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абсолют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вели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чинах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880000О.99.0.АЭ26АА00000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8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ind w:firstLine="108" w:lef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ind w:firstLine="708"/>
              <w:jc w:val="both"/>
              <w:rPr/>
            </w:pPr>
            <w:r>
              <w:rPr/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sz w:val="26"/>
                <w:szCs w:val="2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22.043.0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/>
              <w:rPr>
                <w:color w:val="000000"/>
                <w:shd w:fill="E8F3F7" w:val="clear"/>
              </w:rPr>
            </w:pPr>
            <w:r>
              <w:rPr>
                <w:b/>
              </w:rPr>
              <w:t xml:space="preserve">1.2. Категории потребителей муниципальной услуги </w:t>
            </w:r>
            <w:r>
              <w:rPr/>
              <w:t>Получатели социальных услуг -Гражданин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1.2.1.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1.2.1.1. Показатели, характеризующие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019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00"/>
        <w:gridCol w:w="1309"/>
        <w:gridCol w:w="993"/>
        <w:gridCol w:w="993"/>
        <w:gridCol w:w="992"/>
        <w:gridCol w:w="991"/>
        <w:gridCol w:w="2128"/>
        <w:gridCol w:w="708"/>
        <w:gridCol w:w="567"/>
        <w:gridCol w:w="1275"/>
        <w:gridCol w:w="1134"/>
        <w:gridCol w:w="1134"/>
        <w:gridCol w:w="1418"/>
        <w:gridCol w:w="1276"/>
      </w:tblGrid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условия (формы) оказания муниципальной услуги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ной услуги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9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269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чинах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880000О.99.0.АЭ22АА00000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(платно)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>
          <w:trHeight w:val="976" w:hRule="atLeast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themeColor="text1" w:val="000000"/>
                <w:sz w:val="20"/>
                <w:szCs w:val="20"/>
                <w:lang w:eastAsia="en-US"/>
              </w:rPr>
            </w:pPr>
            <w:r>
              <w:rPr>
                <w:color w:themeColor="text1" w:val="000000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themeColor="text1" w:val="000000"/>
                <w:sz w:val="20"/>
                <w:szCs w:val="20"/>
                <w:lang w:eastAsia="en-US"/>
              </w:rPr>
            </w:pPr>
            <w:r>
              <w:rPr>
                <w:color w:themeColor="text1"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themeColor="text1" w:val="000000"/>
                <w:sz w:val="20"/>
                <w:szCs w:val="20"/>
                <w:lang w:eastAsia="en-US"/>
              </w:rPr>
            </w:pPr>
            <w:r>
              <w:rPr>
                <w:color w:themeColor="text1"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themeColor="text1" w:val="000000"/>
                <w:sz w:val="20"/>
                <w:szCs w:val="20"/>
                <w:lang w:eastAsia="en-US"/>
              </w:rPr>
            </w:pPr>
            <w:r>
              <w:rPr>
                <w:color w:themeColor="text1"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themeColor="text1" w:val="000000"/>
                <w:sz w:val="20"/>
                <w:szCs w:val="20"/>
                <w:lang w:eastAsia="en-US"/>
              </w:rPr>
            </w:pPr>
            <w:r>
              <w:rPr>
                <w:color w:themeColor="text1" w:val="000000"/>
                <w:sz w:val="20"/>
                <w:szCs w:val="20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1.2.1.2. Показатели, характеризующие объем муниципальной услуги:</w:t>
      </w:r>
    </w:p>
    <w:tbl>
      <w:tblPr>
        <w:tblW w:w="16160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589"/>
        <w:gridCol w:w="821"/>
        <w:gridCol w:w="709"/>
        <w:gridCol w:w="1133"/>
        <w:gridCol w:w="1134"/>
        <w:gridCol w:w="991"/>
        <w:gridCol w:w="852"/>
        <w:gridCol w:w="567"/>
        <w:gridCol w:w="709"/>
        <w:gridCol w:w="708"/>
        <w:gridCol w:w="850"/>
        <w:gridCol w:w="11"/>
        <w:gridCol w:w="983"/>
        <w:gridCol w:w="992"/>
        <w:gridCol w:w="992"/>
        <w:gridCol w:w="991"/>
        <w:gridCol w:w="852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1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26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84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Наи-мено-вание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7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880000О.99.0.АЭ22АА00000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8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ind w:firstLine="108" w:lef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(платно)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5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64 503,08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7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64 530,53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8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64 530,53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</w:tr>
    </w:tbl>
    <w:p>
      <w:pPr>
        <w:pStyle w:val="Normal"/>
        <w:jc w:val="both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22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/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22.047.0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/>
              <w:rPr>
                <w:color w:val="000000"/>
                <w:shd w:fill="E8F3F7" w:val="clear"/>
              </w:rPr>
            </w:pPr>
            <w:r>
              <w:rPr>
                <w:b/>
              </w:rPr>
              <w:t>1.3.</w:t>
            </w:r>
            <w:r>
              <w:rPr/>
              <w:t xml:space="preserve"> 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1.3.1.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1.3.1.1. Показатели, характеризующие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5876" w:type="dxa"/>
        <w:jc w:val="left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33"/>
        <w:gridCol w:w="1843"/>
        <w:gridCol w:w="1134"/>
        <w:gridCol w:w="1135"/>
        <w:gridCol w:w="1133"/>
        <w:gridCol w:w="1134"/>
        <w:gridCol w:w="1986"/>
        <w:gridCol w:w="849"/>
        <w:gridCol w:w="710"/>
        <w:gridCol w:w="991"/>
        <w:gridCol w:w="992"/>
        <w:gridCol w:w="1135"/>
        <w:gridCol w:w="851"/>
        <w:gridCol w:w="849"/>
      </w:tblGrid>
      <w:tr>
        <w:trPr/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41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условия (формы) оказания муниципальной услуги</w:t>
            </w:r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4112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26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Наимено-вание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(наимено-ваниепоказателя)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чинах</w:t>
            </w:r>
          </w:p>
        </w:tc>
      </w:tr>
      <w:tr>
        <w:trPr/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880000О.99.0.АЭ26АА01000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  <w:t>1.3.1.2. Показатели, характеризующие объем муниципальной услуги:</w:t>
      </w:r>
    </w:p>
    <w:tbl>
      <w:tblPr>
        <w:tblW w:w="16160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992"/>
        <w:gridCol w:w="1134"/>
        <w:gridCol w:w="1135"/>
        <w:gridCol w:w="1134"/>
        <w:gridCol w:w="1133"/>
        <w:gridCol w:w="1134"/>
        <w:gridCol w:w="991"/>
        <w:gridCol w:w="852"/>
        <w:gridCol w:w="567"/>
        <w:gridCol w:w="992"/>
        <w:gridCol w:w="850"/>
        <w:gridCol w:w="852"/>
        <w:gridCol w:w="992"/>
        <w:gridCol w:w="992"/>
        <w:gridCol w:w="992"/>
        <w:gridCol w:w="708"/>
        <w:gridCol w:w="710"/>
      </w:tblGrid>
      <w:tr>
        <w:trPr/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реестровой записи</w:t>
            </w:r>
          </w:p>
        </w:tc>
        <w:tc>
          <w:tcPr>
            <w:tcW w:w="3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40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26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41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Наи-мено-вание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чинах</w:t>
            </w:r>
          </w:p>
        </w:tc>
      </w:tr>
      <w:tr>
        <w:trPr>
          <w:trHeight w:val="357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20"/>
                <w:szCs w:val="2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880000О.99.0.АЭ26АА01000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(бесплатно)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sz w:val="26"/>
                <w:szCs w:val="2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22.043.0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/>
              <w:rPr>
                <w:color w:val="000000"/>
                <w:shd w:fill="E8F3F7" w:val="clear"/>
              </w:rPr>
            </w:pPr>
            <w:r>
              <w:rPr/>
              <w:t xml:space="preserve">1.4.1.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>1.4.2.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1.4.2.1. Показатели, характеризующие качество муниципальной услуги:</w:t>
      </w:r>
    </w:p>
    <w:tbl>
      <w:tblPr>
        <w:tblW w:w="16301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992"/>
        <w:gridCol w:w="1702"/>
        <w:gridCol w:w="1133"/>
        <w:gridCol w:w="1276"/>
        <w:gridCol w:w="1275"/>
        <w:gridCol w:w="1276"/>
        <w:gridCol w:w="1986"/>
        <w:gridCol w:w="849"/>
        <w:gridCol w:w="709"/>
        <w:gridCol w:w="993"/>
        <w:gridCol w:w="1133"/>
        <w:gridCol w:w="1276"/>
        <w:gridCol w:w="851"/>
        <w:gridCol w:w="849"/>
      </w:tblGrid>
      <w:tr>
        <w:trPr/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Уникальный номер реестро-вой записи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411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чинах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880000О.99.0.АЭ22АА01000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1.4.2.2.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586" w:type="dxa"/>
        <w:jc w:val="left"/>
        <w:tblInd w:w="-9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849"/>
        <w:gridCol w:w="144"/>
        <w:gridCol w:w="1841"/>
        <w:gridCol w:w="992"/>
        <w:gridCol w:w="992"/>
        <w:gridCol w:w="993"/>
        <w:gridCol w:w="1133"/>
        <w:gridCol w:w="1135"/>
        <w:gridCol w:w="849"/>
        <w:gridCol w:w="570"/>
        <w:gridCol w:w="992"/>
        <w:gridCol w:w="816"/>
        <w:gridCol w:w="35"/>
        <w:gridCol w:w="849"/>
        <w:gridCol w:w="992"/>
        <w:gridCol w:w="994"/>
        <w:gridCol w:w="990"/>
        <w:gridCol w:w="423"/>
        <w:gridCol w:w="288"/>
        <w:gridCol w:w="627"/>
        <w:gridCol w:w="82"/>
      </w:tblGrid>
      <w:tr>
        <w:trPr/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реестровой записи</w:t>
            </w: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4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ной услуги</w:t>
            </w:r>
          </w:p>
        </w:tc>
      </w:tr>
      <w:tr>
        <w:trPr/>
        <w:tc>
          <w:tcPr>
            <w:tcW w:w="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969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 w:right="-105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1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42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показа-теля)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показа-теля)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Наи-мено-вание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1" w:left="-100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ind w:hanging="0" w:left="-10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ind w:hanging="0" w:left="-100" w:right="-112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чинах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20"/>
                <w:szCs w:val="2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880000О.99.0.АЭ22АА01000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ind w:hanging="0" w:left="-108" w:righ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(платно)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3030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3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64 503,08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5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64 530,53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 w:right="-107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64 530,53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 w:right="-10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 w:right="-10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182</w:t>
            </w:r>
          </w:p>
        </w:tc>
      </w:tr>
      <w:tr>
        <w:trPr/>
        <w:tc>
          <w:tcPr>
            <w:tcW w:w="849" w:type="dxa"/>
            <w:tcBorders/>
          </w:tcPr>
          <w:p>
            <w:pPr>
              <w:pStyle w:val="Normal"/>
              <w:widowControl w:val="false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44" w:type="dxa"/>
            <w:tcBorders/>
          </w:tcPr>
          <w:p>
            <w:pPr>
              <w:pStyle w:val="Normal"/>
              <w:widowControl w:val="false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0313" w:type="dxa"/>
            <w:gridSpan w:val="10"/>
            <w:tcBorders/>
          </w:tcPr>
          <w:p>
            <w:pPr>
              <w:pStyle w:val="Normal"/>
              <w:widowControl w:val="false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4283" w:type="dxa"/>
            <w:gridSpan w:val="6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jc w:val="right"/>
              <w:rPr/>
            </w:pPr>
            <w:r>
              <w:rPr>
                <w:sz w:val="26"/>
                <w:szCs w:val="26"/>
              </w:rPr>
              <w:t>Код по общероссийскому базовому перечню или региональному перечню</w:t>
            </w:r>
          </w:p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22.047.0</w:t>
            </w:r>
          </w:p>
        </w:tc>
        <w:tc>
          <w:tcPr>
            <w:tcW w:w="8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4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313" w:type="dxa"/>
            <w:gridSpan w:val="10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gridSpan w:val="6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color w:val="000000"/>
                <w:shd w:fill="E8F3F7" w:val="clear"/>
              </w:rPr>
            </w:pPr>
            <w:r>
              <w:rPr>
                <w:color w:val="000000"/>
                <w:shd w:fill="E8F3F7" w:val="clear"/>
              </w:rPr>
            </w:r>
          </w:p>
        </w:tc>
        <w:tc>
          <w:tcPr>
            <w:tcW w:w="144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color w:val="000000"/>
                <w:shd w:fill="E8F3F7" w:val="clear"/>
              </w:rPr>
            </w:pPr>
            <w:r>
              <w:rPr>
                <w:color w:val="000000"/>
                <w:shd w:fill="E8F3F7" w:val="clear"/>
              </w:rPr>
            </w:r>
          </w:p>
        </w:tc>
        <w:tc>
          <w:tcPr>
            <w:tcW w:w="10313" w:type="dxa"/>
            <w:gridSpan w:val="10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color w:val="000000"/>
                <w:shd w:fill="E8F3F7" w:val="clear"/>
              </w:rPr>
            </w:pPr>
            <w:r>
              <w:rPr>
                <w:b/>
              </w:rPr>
              <w:t>1.5.</w:t>
            </w:r>
            <w:r>
              <w:rPr/>
              <w:t xml:space="preserve">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при наличии в семье инвалида или инвалидов, в том числе ребенка-инвалида или детей-инвалидов, нуждающихся в постоянном постороннем уходе</w:t>
            </w:r>
          </w:p>
        </w:tc>
        <w:tc>
          <w:tcPr>
            <w:tcW w:w="4283" w:type="dxa"/>
            <w:gridSpan w:val="6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1.5.1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1.5.1.1 Показатели, характеризующие качество муниципальной услуги:</w:t>
      </w:r>
    </w:p>
    <w:tbl>
      <w:tblPr>
        <w:tblW w:w="16302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275"/>
        <w:gridCol w:w="1306"/>
        <w:gridCol w:w="1134"/>
        <w:gridCol w:w="1417"/>
        <w:gridCol w:w="1389"/>
        <w:gridCol w:w="1871"/>
        <w:gridCol w:w="964"/>
        <w:gridCol w:w="709"/>
        <w:gridCol w:w="1020"/>
        <w:gridCol w:w="1135"/>
        <w:gridCol w:w="1133"/>
        <w:gridCol w:w="823"/>
        <w:gridCol w:w="849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371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6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  <w:szCs w:val="18"/>
              </w:rPr>
              <w:t>ной услуги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71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80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67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8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1" w:left="-100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ind w:hanging="0" w:left="-10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20"/>
                <w:szCs w:val="2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880000О.99.0.АЭ26АА04000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(бесплатно)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1.5.1.2.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444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7"/>
        <w:gridCol w:w="1133"/>
        <w:gridCol w:w="1135"/>
        <w:gridCol w:w="1133"/>
        <w:gridCol w:w="1133"/>
        <w:gridCol w:w="1136"/>
        <w:gridCol w:w="992"/>
        <w:gridCol w:w="850"/>
        <w:gridCol w:w="567"/>
        <w:gridCol w:w="992"/>
        <w:gridCol w:w="850"/>
        <w:gridCol w:w="852"/>
        <w:gridCol w:w="991"/>
        <w:gridCol w:w="992"/>
        <w:gridCol w:w="993"/>
        <w:gridCol w:w="709"/>
        <w:gridCol w:w="709"/>
      </w:tblGrid>
      <w:tr>
        <w:trPr/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реестро-вой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ной услуги</w:t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40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 w:right="-13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ind w:hanging="0" w:right="-13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41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(наимено-ваниепоказа-теля)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(наимено-ваниепоказа-теля)</w:t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Наи-мено-вание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1" w:left="-100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ind w:hanging="0" w:left="-10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величинах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20"/>
                <w:szCs w:val="2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880000О.99.0.АЭ26АА04000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ind w:firstLine="108" w:lef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(бесплатно)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ind w:firstLine="708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Код по общероссийскому базовому перечню или региональному перечню</w:t>
            </w:r>
          </w:p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22.043.0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color w:val="000000"/>
                <w:shd w:fill="E8F3F7" w:val="clear"/>
              </w:rPr>
            </w:pPr>
            <w:r>
              <w:rPr>
                <w:b/>
              </w:rPr>
              <w:t>1.6.</w:t>
            </w:r>
            <w:r>
              <w:rPr/>
              <w:t xml:space="preserve">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при наличии в семье инвалида или инвалидов, в том числе ребенка-инвалида или детей-инвалидов, нуждающихся в постоянном постороннем уходе</w:t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1.6.1.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1.6.1.1. Показатели, характеризующие качество муниципальной услуги:</w:t>
      </w:r>
    </w:p>
    <w:tbl>
      <w:tblPr>
        <w:tblW w:w="16444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993"/>
        <w:gridCol w:w="1559"/>
        <w:gridCol w:w="1276"/>
        <w:gridCol w:w="1417"/>
        <w:gridCol w:w="1276"/>
        <w:gridCol w:w="1276"/>
        <w:gridCol w:w="1985"/>
        <w:gridCol w:w="850"/>
        <w:gridCol w:w="566"/>
        <w:gridCol w:w="1276"/>
        <w:gridCol w:w="1135"/>
        <w:gridCol w:w="1134"/>
        <w:gridCol w:w="849"/>
        <w:gridCol w:w="851"/>
      </w:tblGrid>
      <w:tr>
        <w:trPr/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  <w:szCs w:val="18"/>
              </w:rPr>
              <w:t>ной услуги</w:t>
            </w:r>
          </w:p>
        </w:tc>
      </w:tr>
      <w:tr>
        <w:trPr/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4252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 w:left="-8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1" w:left="-100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ind w:hanging="0" w:left="-100" w:right="-112"/>
              <w:jc w:val="both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величинах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20"/>
                <w:szCs w:val="2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880000О.99.0.АЭ22АА04000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 xml:space="preserve">Предоставление </w:t>
            </w:r>
            <w:r>
              <w:rPr>
                <w:color w:val="000000"/>
                <w:sz w:val="16"/>
                <w:szCs w:val="16"/>
              </w:rPr>
              <w:t>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</w:t>
            </w:r>
            <w:r>
              <w:rPr>
                <w:color w:val="000000"/>
                <w:sz w:val="16"/>
                <w:szCs w:val="16"/>
                <w:shd w:fill="E8F3F7" w:val="clear"/>
              </w:rPr>
              <w:t xml:space="preserve"> коммуникативного потенциала получателей социальных услуг, имеющих ограничения жизнедеятельности,в том числе детей-инвалидов,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(платно)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 xml:space="preserve">Доля получателей </w:t>
            </w:r>
            <w:r>
              <w:rPr>
                <w:color w:val="000000"/>
                <w:sz w:val="16"/>
                <w:szCs w:val="16"/>
              </w:rPr>
              <w:t>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1.6.1.2. Показатели, характеризующие объем муниципальной услуги:</w:t>
      </w:r>
    </w:p>
    <w:tbl>
      <w:tblPr>
        <w:tblW w:w="16160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870"/>
        <w:gridCol w:w="853"/>
        <w:gridCol w:w="821"/>
        <w:gridCol w:w="850"/>
        <w:gridCol w:w="850"/>
        <w:gridCol w:w="992"/>
        <w:gridCol w:w="823"/>
        <w:gridCol w:w="595"/>
        <w:gridCol w:w="964"/>
        <w:gridCol w:w="850"/>
        <w:gridCol w:w="878"/>
        <w:gridCol w:w="994"/>
        <w:gridCol w:w="992"/>
        <w:gridCol w:w="992"/>
        <w:gridCol w:w="852"/>
        <w:gridCol w:w="708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54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14" w:right="-105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 w:right="-105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ind w:hanging="0" w:left="-104" w:right="-10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56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показа-теля)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Наи-мено-вание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1" w:left="-100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</w:t>
            </w:r>
          </w:p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ных величинах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20"/>
                <w:szCs w:val="2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880000О.99.0.АЭ22АА04000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социального обслуживания в форме социального обслуживания на дому включая оказание социально-бытовых услуг,социально-медицинских услуг,социально-психологических услуг,социально-педагогических услуг,социально-трудовых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жизнедеятельности,в том числе детей</w:t>
            </w:r>
            <w:r>
              <w:rPr>
                <w:color w:val="000000"/>
                <w:sz w:val="16"/>
                <w:szCs w:val="16"/>
                <w:shd w:fill="E8F3F7" w:val="clear"/>
              </w:rPr>
              <w:t>-инвалидов, срочных социальных услуг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(платно)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</w:rPr>
      </w:pPr>
      <w:r>
        <w:rPr>
          <w:b/>
        </w:rPr>
        <w:t>1.7. Нормативные правовые акты, устанавливающие размер платы (цену, тариф) либо порядок ее (его) установления:</w:t>
      </w:r>
    </w:p>
    <w:tbl>
      <w:tblPr>
        <w:tblW w:w="148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980"/>
        <w:gridCol w:w="2977"/>
        <w:gridCol w:w="2692"/>
        <w:gridCol w:w="1842"/>
        <w:gridCol w:w="5388"/>
      </w:tblGrid>
      <w:tr>
        <w:trPr/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Нормативный правовой акт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вид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принявший орган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номер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наименование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4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5</w:t>
            </w:r>
          </w:p>
        </w:tc>
      </w:tr>
      <w:tr>
        <w:trPr>
          <w:trHeight w:val="564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Постановление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Региональная энергетическая комиссия Кемеровской области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19 декабря 2024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731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b w:val="false"/>
                <w:bCs w:val="false"/>
                <w:iCs/>
                <w:color w:val="000000"/>
                <w:sz w:val="22"/>
                <w:szCs w:val="22"/>
              </w:rPr>
              <w:t>«</w:t>
            </w:r>
            <w:r>
              <w:rPr>
                <w:b w:val="false"/>
                <w:bCs w:val="false"/>
                <w:iCs/>
                <w:color w:val="000000"/>
                <w:kern w:val="2"/>
                <w:sz w:val="22"/>
                <w:szCs w:val="22"/>
              </w:rPr>
              <w:t>Об установлении тарифов на социальные услуги на основании подушевых нормативов финансирования социальных услуг, предоставляемые поставщиками социальных услуг на дому, в полустационарной и стационарной формах социального обслуживания в Кемеровской области – Кузбассе</w:t>
            </w:r>
            <w:r>
              <w:rPr>
                <w:b w:val="false"/>
                <w:bCs w:val="false"/>
                <w:iCs/>
                <w:color w:val="000000"/>
                <w:sz w:val="22"/>
                <w:szCs w:val="22"/>
              </w:rPr>
              <w:t>»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03 марта 2022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lineRule="auto" w:line="240" w:before="0" w:after="12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«Об утверждении тарифов на дополнительные социальные услуги, оказываемые МБУ «ЦСОН» сверх нормативов, установленных в соответствии с постановлением АКО от 22.12.2014 №515 «Об утверждении порядков предоставления социальных услуг на дому, в полустационарной форме социального обслуживания и срочных социальных услуг»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Комитета социальной защиты населения администрации города Прокопьевска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09 сентября 2021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lineRule="auto" w:line="240" w:before="0" w:after="120"/>
              <w:rPr>
                <w:iCs/>
              </w:rPr>
            </w:pPr>
            <w:r>
              <w:rPr>
                <w:iCs/>
              </w:rPr>
              <w:t>«Об утверждении тарифов на дополнительные социальные услуги, предоставляемые МБУ «Центр социального обслуживания населения»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Комитета социальной защиты населения администрации города Прокопьевска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15 апреля 2022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lineRule="auto" w:line="240" w:before="0" w:after="120"/>
              <w:rPr>
                <w:iCs/>
              </w:rPr>
            </w:pPr>
            <w:r>
              <w:rPr>
                <w:iCs/>
              </w:rPr>
              <w:t>«О внесении изменений в приказ Комитета социальной защиты населения администрации города Прокопьевска от 09.09.2021 №93 «Об утверждении тарифов на дополнительные социальные услуги, предоставляемые МБУ «Центр социального обслуживания населения»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Комитета социальной защиты населения администрации города Прокопьевска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05 апреля 2024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lineRule="auto" w:line="240" w:before="0" w:after="120"/>
              <w:rPr>
                <w:iCs/>
              </w:rPr>
            </w:pPr>
            <w:r>
              <w:rPr>
                <w:iCs/>
              </w:rPr>
              <w:t>«О внесении изменений в приказ Комитета социальной защиты населения администрации города Прокопьевска от 09.09.2021 №93 «Об утверждении тарифов на дополнительные социальные услуги, предоставляемые МБУ «Центр социального обслуживания населения»</w:t>
            </w:r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>Тарифы на услуги, предоставляемые отделением социального обслуживания на дому</w:t>
      </w:r>
    </w:p>
    <w:p>
      <w:pPr>
        <w:pStyle w:val="Normal"/>
        <w:jc w:val="center"/>
        <w:rPr>
          <w:b/>
        </w:rPr>
      </w:pPr>
      <w:r>
        <w:rPr>
          <w:b/>
        </w:rPr>
      </w:r>
    </w:p>
    <w:tbl>
      <w:tblPr>
        <w:tblW w:w="1453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11610"/>
        <w:gridCol w:w="1742"/>
      </w:tblGrid>
      <w:tr>
        <w:trPr>
          <w:trHeight w:val="766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500" w:leader="none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Тариф, руб./услуга</w:t>
            </w:r>
          </w:p>
        </w:tc>
      </w:tr>
      <w:tr>
        <w:trPr>
          <w:trHeight w:val="281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489" w:left="720" w:righ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>
        <w:trPr>
          <w:trHeight w:val="418" w:hRule="atLeast"/>
        </w:trPr>
        <w:tc>
          <w:tcPr>
            <w:tcW w:w="1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Социально-бытовые услуги</w:t>
            </w:r>
          </w:p>
        </w:tc>
      </w:tr>
      <w:tr>
        <w:trPr>
          <w:trHeight w:val="409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610" w:type="dxa"/>
            <w:tcBorders/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Приготовление пищи (процесс кулинарной обработки продуктов)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28,80</w:t>
            </w:r>
          </w:p>
        </w:tc>
      </w:tr>
      <w:tr>
        <w:trPr>
          <w:trHeight w:val="401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16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15,20</w:t>
            </w:r>
          </w:p>
        </w:tc>
      </w:tr>
      <w:tr>
        <w:trPr>
          <w:trHeight w:val="439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</w:t>
            </w:r>
          </w:p>
        </w:tc>
        <w:tc>
          <w:tcPr>
            <w:tcW w:w="1161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 подача пищи (процесс подготовки пищи к приему)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9,20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9,20</w:t>
            </w:r>
          </w:p>
        </w:tc>
      </w:tr>
      <w:tr>
        <w:trPr>
          <w:trHeight w:val="425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1.5.</w:t>
            </w:r>
          </w:p>
        </w:tc>
        <w:tc>
          <w:tcPr>
            <w:tcW w:w="1161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Кормление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11,60</w:t>
            </w:r>
          </w:p>
        </w:tc>
      </w:tr>
      <w:tr>
        <w:trPr>
          <w:trHeight w:val="520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1.6.</w:t>
            </w:r>
          </w:p>
        </w:tc>
        <w:tc>
          <w:tcPr>
            <w:tcW w:w="1161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8,20</w:t>
            </w:r>
          </w:p>
        </w:tc>
      </w:tr>
      <w:tr>
        <w:trPr>
          <w:trHeight w:val="598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161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</w:t>
            </w:r>
          </w:p>
        </w:tc>
      </w:tr>
      <w:tr>
        <w:trPr>
          <w:trHeight w:val="459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</w:t>
            </w:r>
          </w:p>
        </w:tc>
        <w:tc>
          <w:tcPr>
            <w:tcW w:w="11610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Предоставление санитарно-гигиенических услуг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83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1.8.1.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Умывание (процесс очищения рук и лица водой с гигиеническими средствами, расчесывание волос)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14,00</w:t>
            </w:r>
          </w:p>
        </w:tc>
      </w:tr>
      <w:tr>
        <w:trPr>
          <w:trHeight w:val="319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1.8.2.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9,40</w:t>
            </w:r>
          </w:p>
        </w:tc>
      </w:tr>
      <w:tr>
        <w:trPr>
          <w:trHeight w:val="623" w:hRule="atLeast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1.8.3.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52,00</w:t>
            </w:r>
          </w:p>
        </w:tc>
      </w:tr>
      <w:tr>
        <w:trPr>
          <w:trHeight w:val="67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40,00</w:t>
            </w:r>
          </w:p>
        </w:tc>
      </w:tr>
      <w:tr>
        <w:trPr>
          <w:trHeight w:val="6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купании в приспособленном помещении (месте),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26,00</w:t>
            </w:r>
          </w:p>
        </w:tc>
      </w:tr>
      <w:tr>
        <w:trPr>
          <w:trHeight w:val="55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Гигиеническое обтирание (процесс очищения кожных покровов водой)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20,80</w:t>
            </w:r>
          </w:p>
        </w:tc>
      </w:tr>
      <w:tr>
        <w:trPr>
          <w:trHeight w:val="73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Мытье головы, в том числе в кровати (процесс очищения кожи головы и волос с водой и гигиеническими средствами)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11,60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8,20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1.8.9.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15,60</w:t>
            </w:r>
          </w:p>
        </w:tc>
      </w:tr>
      <w:tr>
        <w:trPr>
          <w:trHeight w:val="79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1.8.10.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Гигиеническая обработка рук и ногтей (процесс обработки ногтей на руках с водой и гигиеническими средствами, включая стрижку и подпиливание ногтей)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19,60</w:t>
            </w:r>
          </w:p>
        </w:tc>
      </w:tr>
      <w:tr>
        <w:trPr>
          <w:trHeight w:val="79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гигиенической обработке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13,80</w:t>
            </w:r>
          </w:p>
        </w:tc>
      </w:tr>
      <w:tr>
        <w:trPr>
          <w:trHeight w:val="67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Мытье ног (процесс очищения ног с водой и гигиеническими средствами)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8,80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мытье ног (сохранение навыков мытья ног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6,20</w:t>
            </w:r>
          </w:p>
        </w:tc>
      </w:tr>
      <w:tr>
        <w:trPr>
          <w:trHeight w:val="79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Гигиеническая обработка ног и ногтей (процесс обработки ногтей на ногах с водой и гигиеническими средствами, включая стрижку и подпиливание ногтей)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26,00</w:t>
            </w:r>
          </w:p>
        </w:tc>
      </w:tr>
      <w:tr>
        <w:trPr>
          <w:trHeight w:val="7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гигиенической обработке ног и ногтей 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13,00</w:t>
            </w:r>
          </w:p>
        </w:tc>
      </w:tr>
      <w:tr>
        <w:trPr>
          <w:trHeight w:val="67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Гигиеническое бритье (процесс удаления волос на лице)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67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Гигиеническая стрижка (процесс укорачивания волос на голове)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26,00</w:t>
            </w:r>
          </w:p>
        </w:tc>
      </w:tr>
      <w:tr>
        <w:trPr>
          <w:trHeight w:val="73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Смена одежды (обуви) (процессы одевания, раздевания)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28,60</w:t>
            </w:r>
          </w:p>
        </w:tc>
      </w:tr>
      <w:tr>
        <w:trPr>
          <w:trHeight w:val="7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1.8.19.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1.8.20.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Смена нательного белья (процессы снятия, надевания нательного белья)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978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смене нательного белья (сохранение навыков снятия, надевания нательного белья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597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Смена постельного белья (процессы снятия, надевания предметов постельного белья)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смене постельного белья (сохранение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13,40</w:t>
            </w:r>
          </w:p>
        </w:tc>
      </w:tr>
      <w:tr>
        <w:trPr>
          <w:trHeight w:val="67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Смена абсорбирующего белья, включая гигиеническую обработку (процессы снятия и надевания абсорбирующего белья с последующим очищением тела водой и (или) гигиеническими средствами)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73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14,00</w:t>
            </w:r>
          </w:p>
        </w:tc>
      </w:tr>
      <w:tr>
        <w:trPr>
          <w:trHeight w:val="978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пользовании туалетом (иными приспособлениями), включая гигиеническую обработку (поддержание способности и сохранение навыков пользования туалетом и (или) иными приспособлениями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612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мочеприемника и (или) калоприемника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73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1.8.28.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при замене мочеприемника и (или) калоприемника (сохранение навыков замены мочеприемника и (или) калоприемника, ухода за прилегающими кожными покровами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14,00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Позиционирование (процессы изменения позы в кровати в целях профилактики аспирации, пролежней, контрактур, тромбозов, застойных явлений и др.)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73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при позиционировании (поддержание двигательных навыков в целях профилактики аспирации, пролежней, контрактур, тромбозов, застойных явлений и др.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14,20</w:t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Пересаживание (процессы перемещения)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4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14,20</w:t>
            </w:r>
          </w:p>
        </w:tc>
      </w:tr>
      <w:tr>
        <w:trPr>
          <w:trHeight w:val="22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при передвижении по помещению (поддержание способности к передвижению)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14,00</w:t>
            </w:r>
          </w:p>
        </w:tc>
      </w:tr>
      <w:tr>
        <w:trPr>
          <w:trHeight w:val="509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Покупка за счет средств получателя социальных услуг и доставка продовольственных товаров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24,00</w:t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Покупка за счет средств получателя социальных услуг и доставка готовых блюд и напитков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24,00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Покупка за счет средств получателя социальных услуг и</w:t>
            </w:r>
            <w:r>
              <w:rPr>
                <w:strike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доставка непродовольственных товаров, включая книги и периодические печатные издания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24,00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Покупка за счет средств получателя социальных услуг, получение и доставка лекарственных препаратов, изделий медицинского назначения, включая средства по уходу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38,00</w:t>
            </w:r>
          </w:p>
        </w:tc>
      </w:tr>
      <w:tr>
        <w:trPr>
          <w:trHeight w:val="55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Отправка за счет средств получателя социальных услуг почтовой корреспонденции, ее получение и доставка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20,80</w:t>
            </w:r>
          </w:p>
        </w:tc>
      </w:tr>
      <w:tr>
        <w:trPr>
          <w:trHeight w:val="7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Оплата за счет средств получателя социальных услуг счетов за жилое помещение, коммунальные услуги и услуги связи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13,60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за счет средств получателя социальных услуг вещей в стирку, химчистку, ремонт и их доставка обратно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4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Мелкий ремонт мягкого инвентаря (одежда, постельное белье, покрывала, шторы)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57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обеспечении топливом (в жилых помещениях без газового или центрального отопления)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4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Сортировка и складирование угля в ведро (в жилых помещениях без газового или центрального отопления)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5,60</w:t>
            </w:r>
          </w:p>
        </w:tc>
      </w:tr>
      <w:tr>
        <w:trPr>
          <w:trHeight w:val="46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дров до печи (в жилых помещениях без газового или центрального отопления)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5,60</w:t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угля до печи (в жилых помещениях без газового или центрального отопления).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4,80</w:t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Топка печей (в жилых помещениях без газового или центрального отопления)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9,20</w:t>
            </w:r>
          </w:p>
        </w:tc>
      </w:tr>
      <w:tr>
        <w:trPr>
          <w:trHeight w:val="40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топки от золы (в жилых помещениях без газового или центрального отопления)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9,20</w:t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Вынос золы (в жилых помещениях без газового или центрального отопления)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5,60</w:t>
            </w:r>
          </w:p>
        </w:tc>
      </w:tr>
      <w:tr>
        <w:trPr>
          <w:trHeight w:val="34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воды (в жилых помещениях без водоснабжения)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8,40</w:t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проведении за счет средств получателя социальных услуг ремонта жилых помещений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41,20</w:t>
            </w:r>
          </w:p>
        </w:tc>
      </w:tr>
      <w:tr>
        <w:trPr>
          <w:trHeight w:val="40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жилых помещений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Влажная очистка мебели от пыли без передвижения мебели и использования средств для подъема на высоту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13,60</w:t>
            </w:r>
          </w:p>
        </w:tc>
      </w:tr>
      <w:tr>
        <w:trPr>
          <w:trHeight w:val="22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Вынос мусора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6,00</w:t>
            </w:r>
          </w:p>
        </w:tc>
      </w:tr>
      <w:tr>
        <w:trPr>
          <w:trHeight w:val="629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от пыли полов, пылесосом (веником) площади жилья не более установленной федеральным стандартом социальной нормы площади жилья без передвижения мебели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13,60</w:t>
            </w:r>
          </w:p>
        </w:tc>
      </w:tr>
      <w:tr>
        <w:trPr>
          <w:trHeight w:val="55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полов площади жилья не более установленной федеральным стандартом социальной нормы площади жилья без передвижения мебели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20,40</w:t>
            </w:r>
          </w:p>
        </w:tc>
      </w:tr>
      <w:tr>
        <w:trPr>
          <w:trHeight w:val="49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посуды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13,60</w:t>
            </w:r>
          </w:p>
        </w:tc>
      </w:tr>
      <w:tr>
        <w:trPr>
          <w:trHeight w:val="46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Ручная стирка или стирка в полуавтоматической стиральной машине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78,00</w:t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1.31.7.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Машинная стирка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26,00</w:t>
            </w:r>
          </w:p>
        </w:tc>
      </w:tr>
      <w:tr>
        <w:trPr>
          <w:trHeight w:val="57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организации ритуальных услуг (при отсутствии умерших граждан родственников или при невозможности или нежелании ими осуществлять погребение)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110,00</w:t>
            </w:r>
          </w:p>
        </w:tc>
      </w:tr>
      <w:tr>
        <w:trPr>
          <w:trHeight w:val="450" w:hRule="atLeast"/>
        </w:trPr>
        <w:tc>
          <w:tcPr>
            <w:tcW w:w="12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.      Социально-медицинские услуги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температуры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4,40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4,40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6,80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6,80</w:t>
            </w:r>
          </w:p>
        </w:tc>
      </w:tr>
      <w:tr>
        <w:trPr>
          <w:trHeight w:val="57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получении помощи лечебно-профилактических учреждений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предоставлении первичной медико-санитарной помощи, включая медицинскую реабилитацию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предоставлении специализированной, в том числе высокотехнологичной, медицинской помощи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55,20</w:t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предоставлении паллиативной медицинской помощи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55,20</w:t>
            </w:r>
          </w:p>
        </w:tc>
      </w:tr>
      <w:tr>
        <w:trPr>
          <w:trHeight w:val="61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проведении диспансеризации и медицинских осмотров (профилактических, предварительных, периодических)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55,20</w:t>
            </w:r>
          </w:p>
        </w:tc>
      </w:tr>
      <w:tr>
        <w:trPr>
          <w:trHeight w:val="57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подготовке к госпитализации в медицинскую организацию, оказывающую специализированную, в том числе высокотехнологичную, медицинскую помощь в плановой форме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30,40</w:t>
            </w:r>
          </w:p>
        </w:tc>
      </w:tr>
      <w:tr>
        <w:trPr>
          <w:trHeight w:val="57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посещении лечебно-профилактических учреждений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91,20</w:t>
            </w:r>
          </w:p>
        </w:tc>
      </w:tr>
      <w:tr>
        <w:trPr>
          <w:trHeight w:val="28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проведении противоэпидемических мероприятий в том числе вакцинации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анализов до медицинской организации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3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получении путевки на санаторно-курортное лечение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55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проведении медико-социальной экспертизы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получении направления медицинской организации на медико-социальную экспертизу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41,20</w:t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прохождении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41,20</w:t>
            </w:r>
          </w:p>
        </w:tc>
      </w:tr>
      <w:tr>
        <w:trPr>
          <w:trHeight w:val="413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прохождении медико-социальной экспертизы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41,20</w:t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получении копии акта медико-социальной экспертизы и (или) протокола проведения медико-социальной экспертизы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41,20</w:t>
            </w:r>
          </w:p>
        </w:tc>
      </w:tr>
      <w:tr>
        <w:trPr>
          <w:trHeight w:val="398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получении направления медицинской организации на медико-социальную экспертизу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41,20</w:t>
            </w:r>
          </w:p>
        </w:tc>
      </w:tr>
      <w:tr>
        <w:trPr>
          <w:trHeight w:val="6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обеспечении техническими средствами реабилитации, протезно-ортопедическими изделиями, очками, слуховыми аппаратами (сопровождение и помощь в оформлении документов)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41,20</w:t>
            </w:r>
          </w:p>
        </w:tc>
      </w:tr>
      <w:tr>
        <w:trPr>
          <w:trHeight w:val="4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оздоровительных мероприятий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проведении оздоровительной гимнастики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15,20</w:t>
            </w:r>
          </w:p>
        </w:tc>
      </w:tr>
      <w:tr>
        <w:trPr>
          <w:trHeight w:val="329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активной и пассивной гимнастики лицам, нуждающимся в уходе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28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первой доврачебной помощи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449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условий хранения лекарственных препаратов в соответствии с инструкцией по применению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40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34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330" w:hRule="atLeast"/>
        </w:trPr>
        <w:tc>
          <w:tcPr>
            <w:tcW w:w="12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 Социально-психологические услуги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22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Социально-психологическое консультирование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17,20</w:t>
            </w:r>
          </w:p>
        </w:tc>
      </w:tr>
      <w:tr>
        <w:trPr>
          <w:trHeight w:val="284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диагностика и обследование личности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343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13,60</w:t>
            </w:r>
          </w:p>
        </w:tc>
      </w:tr>
      <w:tr>
        <w:trPr>
          <w:trHeight w:val="28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Социально-психологический патронаж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329" w:hRule="atLeast"/>
        </w:trPr>
        <w:tc>
          <w:tcPr>
            <w:tcW w:w="12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4. Социально-педагогические услуги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6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Бесплатное обучение практическим навыкам общего ухода за получателями социальных услуг, имеющими ограничения жизнедеятельности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293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досуга (праздники, экскурсии и другие культурные мероприятия)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234,00</w:t>
            </w:r>
          </w:p>
        </w:tc>
      </w:tr>
      <w:tr>
        <w:trPr>
          <w:trHeight w:val="345" w:hRule="atLeast"/>
        </w:trPr>
        <w:tc>
          <w:tcPr>
            <w:tcW w:w="12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5. Социально-трудовые услуги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5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24,00</w:t>
            </w:r>
          </w:p>
        </w:tc>
      </w:tr>
      <w:tr>
        <w:trPr>
          <w:trHeight w:val="27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в трудоустройстве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82,40</w:t>
            </w:r>
          </w:p>
        </w:tc>
      </w:tr>
      <w:tr>
        <w:trPr>
          <w:trHeight w:val="978" w:hRule="atLeast"/>
        </w:trPr>
        <w:tc>
          <w:tcPr>
            <w:tcW w:w="12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6. Социально-правовые услуги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14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Оказание помощи в оформлении и восстановлении утраченных документов получателей социальных услуг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22,80</w:t>
            </w:r>
          </w:p>
        </w:tc>
      </w:tr>
      <w:tr>
        <w:trPr>
          <w:trHeight w:val="468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оформлении пенсий, пособий, выплат льгот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27,60</w:t>
            </w:r>
          </w:p>
        </w:tc>
      </w:tr>
      <w:tr>
        <w:trPr>
          <w:trHeight w:val="28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36,80</w:t>
            </w:r>
          </w:p>
        </w:tc>
      </w:tr>
      <w:tr>
        <w:trPr>
          <w:trHeight w:val="978" w:hRule="atLeast"/>
        </w:trPr>
        <w:tc>
          <w:tcPr>
            <w:tcW w:w="12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</w:rPr>
              <w:t>7. 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386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Бесплатная помощь в освоении навыков пользования техническими средствами реабилитации, средствами ухода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499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освоении навыков самообслуживания, самоконтроля, саморегуляции, общения и поведения в социуме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507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Помощь в освоении навыков пользования мобильным телефоном, компьютером, сетью «Интернет»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30,00</w:t>
            </w:r>
          </w:p>
        </w:tc>
      </w:tr>
      <w:tr>
        <w:trPr>
          <w:trHeight w:val="345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Помощь в написании, чтении писем (сообщений), в том числе в электронном виде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11,60</w:t>
            </w:r>
          </w:p>
        </w:tc>
      </w:tr>
      <w:tr>
        <w:trPr>
          <w:trHeight w:val="33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Содействие в проведении социально-реабилитационных мероприятий в сфере социального обслуживания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7.5.1.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использовании очков и (или) слуховых аппаратов (поддержание способности пользоваться очками и (или) слуховым аппаратом или обеспечение их использования)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518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7.5.2.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Помощь в использовании протезов или ортезов </w:t>
              <w:br/>
              <w:t>(сохранение навыков надевания и снятия протезов или ортезов)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30,60</w:t>
            </w:r>
          </w:p>
        </w:tc>
      </w:tr>
      <w:tr>
        <w:trPr>
          <w:trHeight w:val="586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7.5.3.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6,20</w:t>
            </w:r>
          </w:p>
        </w:tc>
      </w:tr>
      <w:tr>
        <w:trPr>
          <w:trHeight w:val="390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7.5.4.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398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7.5.5.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6,20</w:t>
            </w:r>
          </w:p>
        </w:tc>
      </w:tr>
      <w:tr>
        <w:trPr>
          <w:trHeight w:val="451" w:hRule="atLeast"/>
        </w:trPr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7.5.6.</w:t>
            </w:r>
          </w:p>
        </w:tc>
        <w:tc>
          <w:tcPr>
            <w:tcW w:w="1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поддержании когнитивных функций (поддержание навыков, способствующих сохранению памяти, внимания, мышления и др.)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6,20</w:t>
            </w:r>
          </w:p>
        </w:tc>
      </w:tr>
    </w:tbl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ind w:hanging="0" w:left="-142"/>
        <w:jc w:val="center"/>
        <w:rPr>
          <w:b/>
        </w:rPr>
      </w:pPr>
      <w:r>
        <w:rPr>
          <w:b/>
        </w:rPr>
      </w:r>
    </w:p>
    <w:p>
      <w:pPr>
        <w:pStyle w:val="Normal"/>
        <w:ind w:hanging="0" w:left="-142"/>
        <w:jc w:val="center"/>
        <w:rPr>
          <w:b/>
        </w:rPr>
      </w:pPr>
      <w:r>
        <w:rPr>
          <w:b/>
        </w:rPr>
      </w:r>
    </w:p>
    <w:p>
      <w:pPr>
        <w:pStyle w:val="Normal"/>
        <w:ind w:hanging="0" w:left="-142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>Тарифы на дополнительные услуги, предоставляемые отделением социального обслуживания на дому.</w:t>
      </w:r>
    </w:p>
    <w:tbl>
      <w:tblPr>
        <w:tblW w:w="15906" w:type="dxa"/>
        <w:jc w:val="left"/>
        <w:tblInd w:w="-88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79"/>
        <w:gridCol w:w="11766"/>
        <w:gridCol w:w="1702"/>
        <w:gridCol w:w="1558"/>
      </w:tblGrid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 услуг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Объем работ, ед.изм.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Тариф, руб.</w:t>
            </w:r>
          </w:p>
        </w:tc>
      </w:tr>
      <w:tr>
        <w:trPr/>
        <w:tc>
          <w:tcPr>
            <w:tcW w:w="1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Колка угля, в  том  числе  смерзшегося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ведро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Переноска дров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м³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Укладка  дров  в  поленницу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м³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Доставка  воды  (более 30 литров)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ведро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Обработка головы при педикулезе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Помощь при бритье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Бритье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Подготовка  к  приему  ванны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Подготовка  к  приему  бани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Содействие при купании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Уход за ротовой полостью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Помощь в одевании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Смена постельного белья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Навешивание или снятие штор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Глажка белья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услуга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29,00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Мелкий ремонт белья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мин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17.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и уход за обувью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услуга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18.1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 посуды в  неблагоустроенном секторе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15 мин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12,00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18.2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 посуды в  благоустроенном секторе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15 мин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панелей, дверей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9,00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раковины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ванны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унитаза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электрической или газовой печи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холодильника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Вынос мусора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ведро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Утепление рам к зиме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п. 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Очистка рам, дверей от бумаги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п. 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отопительной батареи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п. 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зеркал, стекол в мебели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Мытье, чистка люстр, бра и т.д.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шт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31.1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 ковра, полового  покрытия  пылесосом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31.2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ковра, полового  покрытия  веником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8,00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Выбивка половиков от пыли  на улице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п. 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Борьба с домашними  насекомыми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 полов  после  ремонта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полов  (1 раз в 10 дней)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8,00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Обработка огорода   (не более 2соток)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36.1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 xml:space="preserve"> </w:t>
            </w:r>
            <w:r>
              <w:rPr/>
              <w:t>вскапывание  (не более 2соток)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0,5 сотки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36.2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формирование  гряд,  заделка  семян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0,5 сотки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80,00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36.3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прополка  огорода  с  частичным   рыхлением  вручную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0,5 сотки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36.4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полив огорода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50 литров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36.5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уборка урожая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0,5 часа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37.1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Спуск, подъем овощей, заготовок  из погреба  в  доме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ведро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37.2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Спуск, подъем овощей, заготовок  из погреба  на улице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ведро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Стрижка волос гигиеническая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Замена  электроламп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Уход  за  комнатными   растениями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15 мин.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потолков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 кафельной плитки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Окраска волос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>
                <w:vertAlign w:val="superscript"/>
              </w:rPr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90,00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Помощь в освоении гаджетов, электроприборов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10 мин.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18,00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Очистка пылесоса от пыли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Снятие  показаний  с электро и водосчетчиков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9,00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Консервирование овощей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47.1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тары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47.2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подготовка овощей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кг.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47.3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чистка овощей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кг.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47.4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шинковка овощей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кг.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47.5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раскладка овощей в тару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кг.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47.6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заливка овощей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литр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47.7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варка варенья из фруктов и ягод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час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гардины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п. 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Сезонное  установление  и  снятие  оконной  рамы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шт.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Очистка огорода от сухой травы и веток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сотка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Уборка  снега  с  прохожей части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0,5 часа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Оклеивание стен обоями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м²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75,00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Подклеивание обоев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м²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Побелка стен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м²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12,00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Побелка потолка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м²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25,00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балкона (лоджии)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м²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57.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Мытье пола подъезда, кармана, веранды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м²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Содействие в обеспечении книгами, журналами, газетами (покупка за счет средств получателя социальных услуг, доставка на дом, заполнение квитанций на подписку)- на расстоянии 500м (либо до ближайшей торговой точки) – ПСУ 1 гр.ухода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услуга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12,00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Покупка, доставка продуктов питания на расстояние свыше 500м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Содействие в организации предоставления услуг другими предприятиями и организациями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Сопровождение получателей социальных услуг до социально-значимых объектов –ПСУ 1,2 гр.ухода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услуга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Вынос ведра-туалета и его санобработка моющими средствами получателя социальных услуг- ПСУ 1,2,3 гр.ухода.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ведро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1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Постановка  банок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Постановка  горчичников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9,00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Постанова  клизмы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57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Втирание мази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67.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Закапывание капель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Сопровождение   в лечебно-профилактическое. учреждение за пределы муниципального образования  или  сопровождение  обратно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час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54,00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Вызов  врача  на  дом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Замена памперса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55,00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Измерение температуры тела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2,20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72.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Измерение артериального давления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2,20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73.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Содействие в своевременном приеме лекарственных препаратов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3,40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74.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Посещение стационарных медицинских организаций (без осуществления ухода)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13,80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75.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Проверка условий хранения лекарственных препаратов в соответствии с инструкцией по применению         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76.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Содействие в обеспечении лекарственными препаратами по заключению врачей-1 заказ на расстоянии от дома до аптеки до 500м (ПСУ 1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услуга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10,40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77.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Содействие в обеспечении лекарственными препаратами по заключению врачей-1 заказ на расстоянии от дома до аптеки свыше 500м (ПСУ 1-5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услуга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20,80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78.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Уход за ушами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79.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Обработка пролежней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35,00</w:t>
            </w:r>
          </w:p>
        </w:tc>
      </w:tr>
      <w:tr>
        <w:trPr/>
        <w:tc>
          <w:tcPr>
            <w:tcW w:w="1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  <w:t>Социально-правовые услуги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80.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Содействие  в  получение квалифицированной  юридической  помощи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18,00</w:t>
            </w:r>
          </w:p>
        </w:tc>
      </w:tr>
      <w:tr>
        <w:trPr/>
        <w:tc>
          <w:tcPr>
            <w:tcW w:w="1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>
                <w:b/>
              </w:rPr>
              <w:t>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81.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ind w:hanging="0" w:left="-42" w:right="-108"/>
              <w:rPr/>
            </w:pPr>
            <w:r>
              <w:rPr/>
              <w:t>Оказание помощи в написании и прочтении писем, СМС-сообщений (ПСУ 1,2 гр.ухода)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1 раз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42" w:right="-108"/>
              <w:jc w:val="center"/>
              <w:rPr/>
            </w:pPr>
            <w:r>
              <w:rPr/>
              <w:t>5,80</w:t>
            </w:r>
          </w:p>
        </w:tc>
      </w:tr>
    </w:tbl>
    <w:p>
      <w:pPr>
        <w:pStyle w:val="Normal"/>
        <w:spacing w:lineRule="auto" w:line="276"/>
        <w:rPr>
          <w:b/>
        </w:rPr>
      </w:pPr>
      <w:r>
        <w:rPr>
          <w:b/>
        </w:rPr>
      </w:r>
    </w:p>
    <w:p>
      <w:pPr>
        <w:pStyle w:val="Normal"/>
        <w:spacing w:lineRule="auto" w:line="276"/>
        <w:jc w:val="center"/>
        <w:rPr>
          <w:b/>
        </w:rPr>
      </w:pPr>
      <w:r>
        <w:rPr>
          <w:b/>
        </w:rPr>
        <w:t>Тарифы на дополнительные социальные услуги, оказываемые сверх нормативов, установленных в соответствии с постановлением АКО от 22.12.2014 №515 «Об утверждении порядков предоставления социальных услуг на дому, в полустационарной форме социального обслуживания и срочных социальных услуг»</w:t>
      </w:r>
    </w:p>
    <w:tbl>
      <w:tblPr>
        <w:tblW w:w="15025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50"/>
        <w:gridCol w:w="9497"/>
        <w:gridCol w:w="1703"/>
        <w:gridCol w:w="1842"/>
        <w:gridCol w:w="1133"/>
      </w:tblGrid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 услуг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/>
              <w:t>Объем работ, ед. измерения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25" w:left="-155" w:right="-38"/>
              <w:jc w:val="center"/>
              <w:rPr/>
            </w:pPr>
            <w:r>
              <w:rPr/>
              <w:t>Временные затраты на оказание соц услуги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Тариф, руб./ услуга.</w:t>
            </w:r>
          </w:p>
        </w:tc>
      </w:tr>
      <w:tr>
        <w:trPr>
          <w:trHeight w:val="26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  <w:t xml:space="preserve">Покупка, доставка продуктов питания </w:t>
            </w:r>
            <w:r>
              <w:rPr/>
              <w:t>(свыше оказанных по стандарту социальных услуг)</w:t>
            </w:r>
            <w:r>
              <w:rPr>
                <w:lang w:eastAsia="en-US"/>
              </w:rPr>
              <w:t xml:space="preserve"> на расстояние до 500м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45"/>
              <w:jc w:val="center"/>
              <w:rPr/>
            </w:pPr>
            <w:r>
              <w:rPr/>
              <w:t>до 45 мин.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>
                <w:lang w:eastAsia="en-US"/>
              </w:rPr>
              <w:t>12,00</w:t>
            </w:r>
          </w:p>
        </w:tc>
      </w:tr>
      <w:tr>
        <w:trPr>
          <w:trHeight w:val="26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Покупка, доставка продуктов питания (свыше оказанных по стандарту социальных услуг) на расстояние свыше  500 м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 w:right="-107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45"/>
              <w:jc w:val="center"/>
              <w:rPr/>
            </w:pPr>
            <w:r>
              <w:rPr/>
              <w:t xml:space="preserve"> </w:t>
            </w:r>
            <w:r>
              <w:rPr/>
              <w:t>до 45 мин.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Покупка и доставка на дом промышленных товаров  на расстояние до 500м (либо до ближайшей торговой точки)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 w:right="-107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/>
              <w:jc w:val="center"/>
              <w:rPr/>
            </w:pPr>
            <w:r>
              <w:rPr/>
              <w:t>до 35 мин.(при расстоянии более 500м до 45 мин.)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12,00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Содействие в обеспечении книгами, журналами, газетами (покупка за счет средств получателя социальных услуг, доставка на дом, заполнение квитанции на подписку )- на расстоянии 500м (либо до ближайшей торговой точки) 1 заказ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/>
              <w:jc w:val="center"/>
              <w:rPr/>
            </w:pPr>
            <w:r>
              <w:rPr/>
              <w:t>до 35 мин.(при расстоянии более 500м до 45 мин.)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12,00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/>
              <w:jc w:val="center"/>
              <w:rPr/>
            </w:pPr>
            <w:r>
              <w:rPr/>
              <w:t>до 15 мин.(при расстоянии более 500м до 35 мин.)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10,40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Помощь в приготовлении пищи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40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7,60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Приготовление пищи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14,40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Помощь в приеме пищи (кормление)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Разогрев и подача пищи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4,60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Оплата за счет средств получателя социальных  услуг ЖКХ  и услуг связи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40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Сортировка и складирование угля  в ведро- </w:t>
            </w:r>
            <w:r>
              <w:rPr/>
              <w:t xml:space="preserve">(свыше оказанных по стандарту социальных услуг) </w:t>
            </w:r>
            <w:r>
              <w:rPr>
                <w:color w:val="000000"/>
              </w:rPr>
              <w:t xml:space="preserve"> (ведро не более 12л)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ведро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right="-132"/>
              <w:rPr>
                <w:color w:val="000000"/>
              </w:rPr>
            </w:pPr>
            <w:r>
              <w:rPr>
                <w:color w:val="000000"/>
              </w:rPr>
              <w:t>Доставка дров- до 7 кг на расстояние от места хранения до печи до 200м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Доставка  угля  </w:t>
            </w:r>
            <w:r>
              <w:rPr/>
              <w:t xml:space="preserve">(свыше оказанных по стандарту социальных услуг) </w:t>
            </w:r>
            <w:r>
              <w:rPr>
                <w:color w:val="000000"/>
              </w:rPr>
              <w:t>ведро не более 12л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ведро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Растопка печи -  1 печь (камин)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4,60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Очистка топки от золы-  1 печь (камин)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4,60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Вынос золы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ведро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Доставка воды- до10 литров на расстоянии до 500м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ведро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Влажная  очистка   мебели от пыли без передвижения мебели и использования средств для подъема на высоту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Вынос мусора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ведро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Очистка  от пыли полов, стен, мебели пылесосом (веником)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Ручная стирка или стирка в полуавтоматической стиральной машине (до 7кг)  (2,3,4,5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>
                <w:color w:val="000000"/>
                <w:lang w:eastAsia="en-US"/>
              </w:rPr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39,00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Помощь при стирке (1-5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>
                <w:color w:val="000000"/>
                <w:lang w:eastAsia="en-US"/>
              </w:rPr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Машинная стирка (до 7кг)  (2,3,4,5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>
                <w:color w:val="000000"/>
                <w:lang w:eastAsia="en-US"/>
              </w:rPr>
              <w:t>до 20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Глажка белья (до 7кг)  (3,4,5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>
                <w:color w:val="000000"/>
                <w:lang w:eastAsia="en-US"/>
              </w:rPr>
              <w:t>до 45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29,00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Обтирание, обмывание, причесывание получателя социальных услуг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10,40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Смена постельного белья (3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Смена постельного белья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Вынос судна и его санобработка (моющими средствами ПСУ) 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шт.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Помощь в пользовании туалетом (3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Помощь в пользовании туалетом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Помощь в пользовании судном (4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Помощь в пользовании судном (5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Мытье рук -1 раз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Мытье ног-1 раз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4,40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Мытье лица -1 раз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Мытье головы -1 раз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Умывание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Присутствие при купании (1,2,3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без норматива по времени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Содействие при купании (3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Содействие при купании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Полное купание в ванной комнате или бане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Полное купание в постели (4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Полное купание в постели (5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40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26,00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Стрижка ногтей на руках  (1-5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Стрижка ногтей на ногах  (1-5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Стрижка (3,4,5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Подъем ПСУ из лежачего положения в сидячее с применением технических средств (до 2х раз в день) один подъем-1 услуга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</w:r>
          </w:p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Повороты ПСУ в лежачем положении с применением технических средств (до 2х раз в день) один поворот-1 услуга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Еженедельная уборка раковины в ванной комнате, чистка ванны и унитаза (1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Еженедельная уборка раковины в ванной комнате, чистка ванны и унитаза (2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Еженедельная уборка раковины в ванной комнате, чистка ванны и унитаза (3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16,00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Еженедельная уборка раковины в ванной комнате, чистка ванны и унитаза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Уборка кухонной плиты (2,3,4,5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Уборка устойчивых загрязнений на кухне, в ванной комнате и туалете (1 гр. ухода) до 10 м </w:t>
            </w:r>
            <w:r>
              <w:rPr>
                <w:color w:val="000000"/>
                <w:vertAlign w:val="superscript"/>
                <w:lang w:eastAsia="en-US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Уборка устойчивых загрязнений на кухне, в ванной комнате и туалете (2 гр. ухода) до 10 м </w:t>
            </w:r>
            <w:r>
              <w:rPr>
                <w:color w:val="000000"/>
                <w:vertAlign w:val="superscript"/>
                <w:lang w:eastAsia="en-US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40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26,00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Уборка устойчивых загрязнений на кухне, в ванной комнате и туалете (3-5 гр. ухода) до 10 м </w:t>
            </w:r>
            <w:r>
              <w:rPr>
                <w:color w:val="000000"/>
                <w:vertAlign w:val="superscript"/>
                <w:lang w:eastAsia="en-US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rPr/>
            </w:pPr>
            <w:r>
              <w:rPr/>
              <w:t>39,00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Мытье одного окна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Мытье дверей, плинтусов (1,2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Мытье дверей, плинтусов (3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25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16,00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Мытье дверей, плинтусов (4,5 гр.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Мелкий ремонт одежды, белья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Мытье и уход за обувью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7,00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обеспечении лекарственными препаратами по заключению врачей на расстоянии от дома до  аптеки до 500м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10,40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Измерение температуры тела -1 раз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ind w:hanging="0" w:right="-132"/>
              <w:rPr>
                <w:color w:val="000000"/>
              </w:rPr>
            </w:pPr>
            <w:r>
              <w:rPr>
                <w:color w:val="000000"/>
              </w:rPr>
              <w:t>Измерение артериального давления -1 раз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своевременном приеме  лекарственных  препаратов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3,40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ind w:hanging="0" w:right="-132"/>
              <w:rPr>
                <w:color w:val="000000"/>
              </w:rPr>
            </w:pPr>
            <w:r>
              <w:rPr>
                <w:color w:val="000000"/>
              </w:rPr>
              <w:t>Посещение лечебно-профилактических  организаций без ПСУ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2"/>
              <w:rPr>
                <w:color w:val="000000"/>
              </w:rPr>
            </w:pPr>
            <w:r>
              <w:rPr>
                <w:color w:val="000000"/>
              </w:rPr>
              <w:t>Сопровождение ПСУ на прием к специалисту (в пределах насел пункта)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Посещение  стационарных мед организаций(без осуществления ухода)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госпитализации и сопровождение на госпитализацию и (или) обратно (в пределах населенного пункта)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15,20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проведении медико-социальной экспертизы – 1 заказ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20,60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получении путевки на санаторно-курортное лечение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60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13,80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проведение индивидуальной реабилитации (беседа)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30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Оказание помощи в написании и прочтении  писем, СМС-сообщений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5,80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Содействие в организации предоставления услуг другими предприятиями и организациями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15  мин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15,00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Уход за ушами и носом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5 мин.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6,00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59" w:before="0" w:after="160"/>
              <w:contextualSpacing/>
              <w:rPr/>
            </w:pPr>
            <w:r>
              <w:rPr/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Обработка пролежней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5"/>
              <w:jc w:val="center"/>
              <w:rPr/>
            </w:pPr>
            <w:r>
              <w:rPr>
                <w:color w:val="000000"/>
                <w:lang w:eastAsia="en-US"/>
              </w:rPr>
              <w:t>1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/>
              <w:jc w:val="center"/>
              <w:rPr/>
            </w:pPr>
            <w:r>
              <w:rPr/>
              <w:t>до 10мин.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113"/>
              <w:jc w:val="center"/>
              <w:rPr/>
            </w:pPr>
            <w:r>
              <w:rPr/>
              <w:t>12,00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1.8. Порядок оказания муниципальной услуги </w:t>
      </w:r>
    </w:p>
    <w:p>
      <w:pPr>
        <w:pStyle w:val="Normal"/>
        <w:jc w:val="both"/>
        <w:rPr/>
      </w:pPr>
      <w:r>
        <w:rPr/>
        <w:t>1.8.1. Нормативные правовые акты, регулирующие порядок оказания муниципальной услуги</w:t>
      </w:r>
    </w:p>
    <w:p>
      <w:pPr>
        <w:pStyle w:val="Default"/>
        <w:rPr/>
      </w:pPr>
      <w:r>
        <w:rPr>
          <w:bCs/>
        </w:rPr>
        <w:t>- Федеральный закон «Об основах социального обслуживания граждан в Российской Федерации» от 28.12.2013 г. №442-ФЗ.</w:t>
      </w:r>
    </w:p>
    <w:p>
      <w:pPr>
        <w:pStyle w:val="Default"/>
        <w:rPr/>
      </w:pPr>
      <w:r>
        <w:rPr>
          <w:bCs/>
        </w:rPr>
        <w:t>- Закон Кемеровской области «Об утверждении перечня социальных услуг, предоставляемых поставщиками социальных услуг» от 18.12.2014г. №121-ОЗ (в ред. Закона Кемеровской области-Кузбасса от 19.03.2021г №26-ОЗ).</w:t>
      </w:r>
    </w:p>
    <w:p>
      <w:pPr>
        <w:pStyle w:val="Default"/>
        <w:rPr/>
      </w:pPr>
      <w:r>
        <w:rPr>
          <w:bCs/>
        </w:rPr>
        <w:t>-  Постановление Правительства Кемеровской области-Кузбасса «О предоставлении социального обслуживания на территории Кемеровской области-Кузбасса» от 18.09.2024 №617</w:t>
      </w:r>
    </w:p>
    <w:p>
      <w:pPr>
        <w:pStyle w:val="BodyText2"/>
        <w:spacing w:lineRule="auto" w:line="240"/>
        <w:rPr/>
      </w:pPr>
      <w:r>
        <w:rPr/>
        <w:t>- Постановление Правительства Кемеровской области-Кузбасса «Об утверждении размера платы за предоставление социальных услуг и порядка ее взимания и о признании утратившими силу отдельных постановлений Коллегии Администрации Кемеровской области» от 05.09.2023г. № 565.</w:t>
      </w:r>
    </w:p>
    <w:p>
      <w:pPr>
        <w:pStyle w:val="BodyText2"/>
        <w:spacing w:lineRule="auto" w:line="240"/>
        <w:rPr/>
      </w:pPr>
      <w:r>
        <w:rPr/>
        <w:t>- Национальный стандарт Российской Федерации ГОСТ Р 52498-2005 «Социальное обслуживание населения. Классификация учреждений социального обслуживания» (утвержден и введен в действие Приказом Федерального агентства по техническому регулированию и метрологии от 30 декабря 2005 г. № 535-ст).</w:t>
      </w:r>
    </w:p>
    <w:p>
      <w:pPr>
        <w:pStyle w:val="BodyText2"/>
        <w:spacing w:lineRule="auto" w:line="240"/>
        <w:rPr/>
      </w:pPr>
      <w:r>
        <w:rPr/>
        <w:t>- Национальный стандарт Российской Федерации ГОСТ Р 52497-2020 «Социальное обслуживание населения. Система качества учреждений социального обслуживания» (утвержден и введен в действие Приказом Федерального агентства по техническому регулированию и метрологии от 11 августа 2020 г. № 495-ст).</w:t>
      </w:r>
    </w:p>
    <w:p>
      <w:pPr>
        <w:pStyle w:val="BodyText2"/>
        <w:spacing w:lineRule="auto" w:line="240"/>
        <w:rPr/>
      </w:pPr>
      <w:r>
        <w:rPr/>
        <w:t>- Национальный стандарт Российской Федерации ГОСТ Р 52496-2019 «Социальное обслуживание населения. Контроль качества социальных услуг» (утвержден и введен в действие Приказом Федерального агентства по техническому регулированию и метрологии от 6 сентября 2019 г. № 641-ст).</w:t>
      </w:r>
    </w:p>
    <w:p>
      <w:pPr>
        <w:pStyle w:val="BodyText2"/>
        <w:spacing w:lineRule="auto" w:line="240"/>
        <w:jc w:val="both"/>
        <w:rPr/>
      </w:pPr>
      <w:r>
        <w:rPr/>
        <w:t>- Национальный стандарт Российской Федерации ГОСТ Р 52884-2007 «Социальное обслуживание населения. Порядок и условия предоставления социальных услуг гражданам пожилого возраста и инвалидам» (утвержден и введен в действие Приказом Федерального агентства по техническому регулированию и метрологии от 27 декабря 2007 г. № 562-ст).</w:t>
      </w:r>
    </w:p>
    <w:p>
      <w:pPr>
        <w:pStyle w:val="Normal"/>
        <w:jc w:val="both"/>
        <w:rPr>
          <w:iCs/>
        </w:rPr>
      </w:pPr>
      <w:r>
        <w:rPr>
          <w:iCs/>
        </w:rPr>
        <w:t>- Приказ комитета социальной защиты населения администрации города Прокопьевска «Об утверждении ведомственного перечня муниципальных услуг (работ), оказываемых (выполняемых) подведомственными Комитету социальной защиты населения администрации города Прокопьевска муниципальными учреждениями в качестве основных видов деятельности, организации работы по ведению ведомственного перечня и формированию муниципальных заданий» от 17 декабря 2015 года № 172/1. (ред. приказа № 6/1 от 21.01.2016г.)</w:t>
      </w:r>
    </w:p>
    <w:p>
      <w:pPr>
        <w:pStyle w:val="Normal"/>
        <w:jc w:val="both"/>
        <w:rPr>
          <w:iCs/>
        </w:rPr>
      </w:pPr>
      <w:r>
        <w:rPr>
          <w:iCs/>
        </w:rPr>
      </w:r>
    </w:p>
    <w:p>
      <w:pPr>
        <w:pStyle w:val="Normal"/>
        <w:jc w:val="both"/>
        <w:rPr>
          <w:iCs/>
        </w:rPr>
      </w:pPr>
      <w:r>
        <w:rPr>
          <w:iCs/>
        </w:rPr>
        <w:t>- Распоряжение Администрации города Прокопьевска «О внесении изменений в План мероприятий («дорожной карты») «Создание в Прокопьевском городском округе системы долговременного ухода за гражданами пожилого возраста и инвалидами на 2020-2024 годы», утвержденный распоряжением администрации города Прокопьевска от 21.12.2020 № 890-р» от 20.12.2024г. № 1462-р.</w:t>
      </w:r>
    </w:p>
    <w:p>
      <w:pPr>
        <w:pStyle w:val="Normal"/>
        <w:jc w:val="both"/>
        <w:rPr>
          <w:iCs/>
        </w:rPr>
      </w:pPr>
      <w:r>
        <w:rPr>
          <w:iCs/>
        </w:rPr>
      </w:r>
    </w:p>
    <w:p>
      <w:pPr>
        <w:pStyle w:val="Normal"/>
        <w:jc w:val="both"/>
        <w:rPr/>
      </w:pPr>
      <w:r>
        <w:rPr/>
        <w:t>1.8.2. Порядок информирования потенциальных потребителей муниципальной услуги:</w:t>
      </w:r>
    </w:p>
    <w:p>
      <w:pPr>
        <w:pStyle w:val="Normal"/>
        <w:jc w:val="both"/>
        <w:rPr/>
      </w:pPr>
      <w:r>
        <w:rPr/>
      </w:r>
    </w:p>
    <w:tbl>
      <w:tblPr>
        <w:tblW w:w="147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3681"/>
        <w:gridCol w:w="6140"/>
        <w:gridCol w:w="4910"/>
      </w:tblGrid>
      <w:tr>
        <w:trPr/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Способ информирования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Состав размещаемой информации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Частота обновления информации</w:t>
            </w:r>
          </w:p>
        </w:tc>
      </w:tr>
      <w:tr>
        <w:trPr>
          <w:trHeight w:val="365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1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2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3</w:t>
            </w:r>
          </w:p>
        </w:tc>
      </w:tr>
      <w:tr>
        <w:trPr>
          <w:trHeight w:val="365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1.Размещение информации в печатных средствах массовой информации, на телевидении, в сети интернет на официальном сайте учреждения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В соответствии с приказом Министерства финансов РФ от 21.07.2011 № 86н «Об утверждении порядка предоставления информации государственным (муниципальным) учреждениям, ее размещения на официальном сайте в сети Интернет и ведения указанного сайта» (ред. от 17.12.2015)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По мере необходимости обновления информации</w:t>
            </w:r>
          </w:p>
        </w:tc>
      </w:tr>
      <w:tr>
        <w:trPr>
          <w:trHeight w:val="365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2.Размещение информации в справочниках буклетах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Информация о направлениях деятельности, услугах, оказываемых учреждением;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режиме работы учреждения;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справочных телефонах учреждения;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фамилиях, именах, отчествах специалистов учреждения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По мере необходимости обновления информации</w:t>
            </w:r>
          </w:p>
        </w:tc>
      </w:tr>
      <w:tr>
        <w:trPr>
          <w:trHeight w:val="365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3.Размещение информации на информационных стендах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Устав учреждения;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вышестоящих инстанциях;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режиме работы учреждения;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справочных телефонах учреждения;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фамилиях, именах, отчествах специалистов учреждения;</w:t>
            </w:r>
          </w:p>
          <w:p>
            <w:pPr>
              <w:pStyle w:val="Normal"/>
              <w:widowControl w:val="false"/>
              <w:rPr/>
            </w:pPr>
            <w:r>
              <w:rPr/>
              <w:t>информация о направлениях деятельности, услугах, оказываемых учреждением;</w:t>
            </w:r>
          </w:p>
          <w:p>
            <w:pPr>
              <w:pStyle w:val="Normal"/>
              <w:widowControl w:val="false"/>
              <w:rPr/>
            </w:pPr>
            <w:r>
              <w:rPr/>
              <w:t>порядок подачи жалоб и предложений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По мере необходимости обновления информации</w:t>
            </w:r>
          </w:p>
        </w:tc>
      </w:tr>
      <w:tr>
        <w:trPr>
          <w:trHeight w:val="365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4. Посредством использования средств телефонной связи и личного консультирования специалистами учреждения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Информация о порядке и правилах предоставления получателям социальных услуг должна соответствовать требованиям Закона Российской Федерации от 7 февраля 1992 года № 2300-1 "О защите прав потребителей"(ред. от 14.07.2022г.) и Федерального закона от 27 июля 2006 года № 149-ФЗ "Об информации, информационных технологиях и о защите информации". (ред. 14.07.2022г.)</w:t>
            </w:r>
          </w:p>
          <w:p>
            <w:pPr>
              <w:pStyle w:val="Normal"/>
              <w:widowControl w:val="false"/>
              <w:rPr/>
            </w:pPr>
            <w:r>
              <w:rPr/>
              <w:t>В соответствии с режимом работы учреждения пн-чт.:     с 8-30 до 17-30, пт: с 8.30 до 15.00 (перерыв с 12-00 до 12-45)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По мере поступления запроса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b/>
        </w:rPr>
      </w:pPr>
      <w:r>
        <w:rPr>
          <w:b/>
        </w:rPr>
        <w:t>Раздел 2</w:t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</w:rPr>
              <w:t>2.</w:t>
            </w:r>
            <w:r>
              <w:rPr/>
              <w:t xml:space="preserve"> </w:t>
            </w:r>
            <w:r>
              <w:rPr>
                <w:b/>
              </w:rPr>
              <w:t xml:space="preserve">Наименование муниципальной услуги </w:t>
            </w:r>
            <w:r>
              <w:rPr/>
              <w:t>Предоставление социального обслуживания в полустационарной форме.</w:t>
            </w:r>
          </w:p>
          <w:p>
            <w:pPr>
              <w:pStyle w:val="Normal"/>
              <w:widowControl w:val="false"/>
              <w:jc w:val="both"/>
              <w:rPr>
                <w:b/>
              </w:rPr>
            </w:pPr>
            <w:r>
              <w:rPr>
                <w:b/>
              </w:rPr>
              <w:t>ОКВЭД -88.10</w:t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sz w:val="26"/>
                <w:szCs w:val="2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b/>
              </w:rPr>
              <w:t>2.1.1.</w:t>
            </w:r>
            <w:r>
              <w:rPr/>
              <w:t xml:space="preserve">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2.1.2.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2.1.2.1. Показатели, характеризующие качество муниципальной услуги:</w:t>
      </w:r>
    </w:p>
    <w:tbl>
      <w:tblPr>
        <w:tblW w:w="16161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00"/>
        <w:gridCol w:w="1275"/>
        <w:gridCol w:w="1419"/>
        <w:gridCol w:w="1275"/>
        <w:gridCol w:w="1275"/>
        <w:gridCol w:w="1277"/>
        <w:gridCol w:w="2154"/>
        <w:gridCol w:w="681"/>
        <w:gridCol w:w="709"/>
        <w:gridCol w:w="1025"/>
        <w:gridCol w:w="1134"/>
        <w:gridCol w:w="1135"/>
        <w:gridCol w:w="850"/>
        <w:gridCol w:w="851"/>
      </w:tblGrid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96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7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(наимено-вание показателя)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(наимено-вание показателя)</w:t>
            </w:r>
          </w:p>
        </w:tc>
        <w:tc>
          <w:tcPr>
            <w:tcW w:w="21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 но-вание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абсолют</w:t>
            </w:r>
          </w:p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ных величи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нах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870000О.99.0.АЭ25АА10000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социально-бытовых услуг</w:t>
            </w:r>
          </w:p>
          <w:p>
            <w:pPr>
              <w:pStyle w:val="Normal"/>
              <w:widowControl w:val="false"/>
              <w:ind w:firstLine="108" w:left="-108" w:righ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870000О.99.0.АЭ25АА19000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>
            <w:pPr>
              <w:pStyle w:val="Normal"/>
              <w:widowControl w:val="false"/>
              <w:ind w:hanging="0" w:right="-108"/>
              <w:jc w:val="both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870000О.99.0.АЭ25АА28000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870000О.99.0.АЭ25АА37000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социально-педагогических услуг</w:t>
            </w:r>
          </w:p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870000О.99.0.АЭ25АА55000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8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>
            <w:pPr>
              <w:pStyle w:val="Normal"/>
              <w:widowControl w:val="false"/>
              <w:ind w:hanging="80" w:left="-80" w:right="-249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>
          <w:trHeight w:val="2040" w:hRule="atLeast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870000О.99.0.АЭ25АА64000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cstheme="minorHAns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20"/>
                <w:szCs w:val="20"/>
              </w:rPr>
              <w:t>870000О.99.0.АЭ25АА73000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</w:t>
            </w:r>
            <w:r>
              <w:rPr>
                <w:color w:val="000000"/>
                <w:sz w:val="16"/>
                <w:szCs w:val="16"/>
                <w:shd w:fill="E8F3F7" w:val="clear"/>
              </w:rPr>
              <w:t>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специалистами,оказывающими социальные услуги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  <w:t>2.1.2.2.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302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992"/>
        <w:gridCol w:w="1135"/>
        <w:gridCol w:w="1133"/>
        <w:gridCol w:w="1135"/>
        <w:gridCol w:w="1134"/>
        <w:gridCol w:w="991"/>
        <w:gridCol w:w="1135"/>
        <w:gridCol w:w="991"/>
        <w:gridCol w:w="566"/>
        <w:gridCol w:w="851"/>
        <w:gridCol w:w="851"/>
        <w:gridCol w:w="852"/>
        <w:gridCol w:w="850"/>
        <w:gridCol w:w="1134"/>
        <w:gridCol w:w="990"/>
        <w:gridCol w:w="569"/>
        <w:gridCol w:w="993"/>
      </w:tblGrid>
      <w:tr>
        <w:trPr/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Уникаль-ный номер реестро-вой записи</w:t>
            </w:r>
          </w:p>
        </w:tc>
        <w:tc>
          <w:tcPr>
            <w:tcW w:w="3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Среднегодовой размер платы (цена, тариф)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ной услуги</w:t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40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Наиме-нование показа-теля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firstLine="108" w:left="-108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156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</w:tr>
      <w:tr>
        <w:trPr/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1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абсолютных вели</w:t>
            </w:r>
          </w:p>
          <w:p>
            <w:pPr>
              <w:pStyle w:val="Normal"/>
              <w:widowControl w:val="false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чинах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0" w:right="-11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870000О.99.0.АЭ25АА10000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социально-бытовых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870000О.99.0.АЭ25АА19000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870000О.99.0.АЭ25АА28000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870000О.99.0.АЭ25АА37000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870000О.99.0.АЭ25АА55000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870000О.99.0.АЭ25АА64000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18"/>
                <w:szCs w:val="16"/>
              </w:rPr>
              <w:t>870000О.99.0.АЭ25АА73000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2095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22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sz w:val="26"/>
                <w:szCs w:val="2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22.042.0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b/>
              </w:rPr>
              <w:t>2.2.</w:t>
            </w:r>
            <w:r>
              <w:rPr/>
              <w:t xml:space="preserve">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2.2.1. Показатели, характеризующие объем и (или) качество муниципальной услуги:</w:t>
      </w:r>
    </w:p>
    <w:p>
      <w:pPr>
        <w:pStyle w:val="Normal"/>
        <w:jc w:val="both"/>
        <w:rPr/>
      </w:pPr>
      <w:r>
        <w:rPr/>
        <w:t>2.2.1.1. Показатели, характеризующие качество муниципальной услуги:</w:t>
      </w:r>
    </w:p>
    <w:tbl>
      <w:tblPr>
        <w:tblW w:w="16160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275"/>
        <w:gridCol w:w="852"/>
        <w:gridCol w:w="1134"/>
        <w:gridCol w:w="1133"/>
        <w:gridCol w:w="965"/>
        <w:gridCol w:w="9"/>
        <w:gridCol w:w="2827"/>
        <w:gridCol w:w="10"/>
        <w:gridCol w:w="699"/>
        <w:gridCol w:w="823"/>
        <w:gridCol w:w="8"/>
        <w:gridCol w:w="1267"/>
        <w:gridCol w:w="10"/>
        <w:gridCol w:w="1124"/>
        <w:gridCol w:w="8"/>
        <w:gridCol w:w="1180"/>
        <w:gridCol w:w="567"/>
        <w:gridCol w:w="992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Уникаль-ный номер реестро-вой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10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ной услуги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6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0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нова-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абсолютных вели</w:t>
            </w:r>
          </w:p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sz w:val="16"/>
                <w:szCs w:val="16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6"/>
                <w:szCs w:val="16"/>
              </w:rPr>
              <w:t>870000О.99.0.АЭ25АА10000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социально-бытовых услуг</w:t>
            </w:r>
          </w:p>
          <w:p>
            <w:pPr>
              <w:pStyle w:val="Normal"/>
              <w:widowControl w:val="false"/>
              <w:ind w:firstLine="108" w:left="-108" w:righ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(платно)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color w:val="000000"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color w:val="000000"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color w:val="000000"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color w:val="000000"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cs="Calibri" w:asciiTheme="minorHAnsi" w:cstheme="minorHAnsi" w:hAnsiTheme="minorHAnsi"/>
                <w:color w:val="000000"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16"/>
                <w:szCs w:val="16"/>
              </w:rPr>
              <w:t>870000О.99.0.АЭ21АА19000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>
            <w:pPr>
              <w:pStyle w:val="Normal"/>
              <w:widowControl w:val="false"/>
              <w:jc w:val="both"/>
              <w:rPr>
                <w:color w:val="FF0000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16"/>
                <w:szCs w:val="16"/>
              </w:rPr>
              <w:t>870000О.99.0.АЭ21АА28000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16"/>
                <w:szCs w:val="16"/>
              </w:rPr>
              <w:t>870000О.99.0.АЭ21АА37000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16"/>
                <w:szCs w:val="16"/>
              </w:rPr>
              <w:t>870000О.99.0.АЭ21АА55000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>
            <w:pPr>
              <w:pStyle w:val="Normal"/>
              <w:widowControl w:val="false"/>
              <w:ind w:hanging="0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платно)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2.2.1.2. Показатели, характеризующие объем муниципальной услуги:</w:t>
      </w:r>
    </w:p>
    <w:tbl>
      <w:tblPr>
        <w:tblW w:w="16300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419"/>
        <w:gridCol w:w="1133"/>
        <w:gridCol w:w="851"/>
        <w:gridCol w:w="849"/>
        <w:gridCol w:w="1135"/>
        <w:gridCol w:w="991"/>
        <w:gridCol w:w="1134"/>
        <w:gridCol w:w="993"/>
        <w:gridCol w:w="567"/>
        <w:gridCol w:w="993"/>
        <w:gridCol w:w="991"/>
        <w:gridCol w:w="880"/>
        <w:gridCol w:w="10"/>
        <w:gridCol w:w="955"/>
        <w:gridCol w:w="991"/>
        <w:gridCol w:w="994"/>
        <w:gridCol w:w="706"/>
        <w:gridCol w:w="708"/>
      </w:tblGrid>
      <w:tr>
        <w:trPr/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ной услуги</w:t>
            </w:r>
          </w:p>
        </w:tc>
      </w:tr>
      <w:tr>
        <w:trPr/>
        <w:tc>
          <w:tcPr>
            <w:tcW w:w="14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83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12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2027 год</w:t>
            </w:r>
          </w:p>
          <w:p>
            <w:pPr>
              <w:pStyle w:val="Normal"/>
              <w:widowControl w:val="false"/>
              <w:ind w:hanging="0" w:left="-72" w:right="-1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(2-й год планового период)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14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ind w:hanging="0" w:left="-83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ind w:hanging="0" w:left="-74" w:right="-1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абсолютных вели</w:t>
            </w:r>
          </w:p>
          <w:p>
            <w:pPr>
              <w:pStyle w:val="Normal"/>
              <w:widowControl w:val="false"/>
              <w:ind w:hanging="0" w:left="-107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чинах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870000О.99.0.АЭ25АА10000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социально-бытовых услуг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2 870,05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870000О.99.0.АЭ21АА19000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2 870,05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870000О.99.0.АЭ21АА28000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2 870,05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870000О.99.0.АЭ21АА37000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2 870,05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870000О.99.0.АЭ21АА55000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платно)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2 870,05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en-US"/>
              </w:rPr>
              <w:t>2 887,72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</w:rPr>
        <w:t>2.3.</w:t>
      </w:r>
      <w:r>
        <w:rPr/>
        <w:t xml:space="preserve"> </w:t>
      </w:r>
      <w:r>
        <w:rPr>
          <w:b/>
        </w:rPr>
        <w:t xml:space="preserve">Категории потребителей муниципальной услуги </w:t>
      </w:r>
      <w:r>
        <w:rPr/>
        <w:t>Получатели социальных услуг -Гражданин при наличии в семье инвалида или инвалидов, в том числе ребенка-инвалида или детей-инвалидов, нуждающихся в постоянном постороннем уходе</w:t>
        <w:tab/>
      </w:r>
    </w:p>
    <w:p>
      <w:pPr>
        <w:pStyle w:val="Normal"/>
        <w:jc w:val="both"/>
        <w:rPr>
          <w:b/>
        </w:rPr>
      </w:pPr>
      <w:r>
        <w:rPr>
          <w:b/>
        </w:rPr>
        <w:t>2.3.1. Показатели, характеризующие объем и (или) качество муниципальной услуги:</w:t>
      </w:r>
    </w:p>
    <w:p>
      <w:pPr>
        <w:pStyle w:val="Normal"/>
        <w:jc w:val="both"/>
        <w:rPr/>
      </w:pPr>
      <w:r>
        <mc:AlternateContent>
          <mc:Choice Requires="wps">
            <w:drawing>
              <wp:anchor behindDoc="0" distT="1905" distB="1905" distL="2540" distR="1270" simplePos="0" locked="0" layoutInCell="1" allowOverlap="1" relativeHeight="2">
                <wp:simplePos x="0" y="0"/>
                <wp:positionH relativeFrom="column">
                  <wp:posOffset>8500110</wp:posOffset>
                </wp:positionH>
                <wp:positionV relativeFrom="paragraph">
                  <wp:posOffset>53340</wp:posOffset>
                </wp:positionV>
                <wp:extent cx="695325" cy="285750"/>
                <wp:effectExtent l="2540" t="1905" r="1270" b="1905"/>
                <wp:wrapNone/>
                <wp:docPr id="2" name="Прямоугольник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8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22.046.0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" path="m0,0l-2147483645,0l-2147483645,-2147483646l0,-2147483646xe" fillcolor="white" stroked="t" o:allowincell="f" style="position:absolute;margin-left:669.3pt;margin-top:4.2pt;width:54.7pt;height:22.45pt;mso-wrap-style:square;v-text-anchor:middle">
                <v:fill o:detectmouseclick="t" type="solid" color2="black"/>
                <v:stroke color="black" weight="3240" joinstyle="round" endcap="flat"/>
                <v:textbox>
                  <w:txbxContent>
                    <w:p>
                      <w:pPr>
                        <w:pStyle w:val="Style2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22.046.0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t>2.3.1.1. Показатели, характеризующие качество муниципальной услуги:                              Код по общероссийскому базовому</w:t>
      </w:r>
    </w:p>
    <w:p>
      <w:pPr>
        <w:pStyle w:val="Normal"/>
        <w:jc w:val="both"/>
        <w:rPr/>
      </w:pPr>
      <w:r>
        <w:rPr/>
        <w:t xml:space="preserve">                                                                                                                                                         </w:t>
      </w:r>
      <w:r>
        <w:rPr/>
        <w:t xml:space="preserve">перечню или региональному перечню                                                                                                                                                         </w:t>
      </w:r>
    </w:p>
    <w:tbl>
      <w:tblPr>
        <w:tblW w:w="16302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275"/>
        <w:gridCol w:w="994"/>
        <w:gridCol w:w="991"/>
        <w:gridCol w:w="1275"/>
        <w:gridCol w:w="1277"/>
        <w:gridCol w:w="2297"/>
        <w:gridCol w:w="709"/>
        <w:gridCol w:w="709"/>
        <w:gridCol w:w="18"/>
        <w:gridCol w:w="1258"/>
        <w:gridCol w:w="1287"/>
        <w:gridCol w:w="1235"/>
        <w:gridCol w:w="851"/>
        <w:gridCol w:w="849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Уникаль-ный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108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870000О.99.0.АЭ25АА76000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2.3.1.2.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302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34"/>
        <w:gridCol w:w="1135"/>
        <w:gridCol w:w="1133"/>
        <w:gridCol w:w="1133"/>
        <w:gridCol w:w="1136"/>
        <w:gridCol w:w="991"/>
        <w:gridCol w:w="1135"/>
        <w:gridCol w:w="991"/>
        <w:gridCol w:w="567"/>
        <w:gridCol w:w="993"/>
        <w:gridCol w:w="851"/>
        <w:gridCol w:w="851"/>
        <w:gridCol w:w="849"/>
        <w:gridCol w:w="993"/>
        <w:gridCol w:w="991"/>
        <w:gridCol w:w="708"/>
        <w:gridCol w:w="711"/>
      </w:tblGrid>
      <w:tr>
        <w:trPr/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Уникаль-ный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Среднегодовой размер платы (цена, тариф)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18"/>
                <w:szCs w:val="18"/>
              </w:rPr>
              <w:t>ной услуги</w:t>
            </w:r>
          </w:p>
        </w:tc>
      </w:tr>
      <w:tr>
        <w:trPr/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40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Наиме-нование показа-теля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ind w:hanging="0" w:right="-1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 w:right="-11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ind w:hanging="0" w:left="-114" w:right="-105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41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 w:right="-111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13" w:right="-105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104" w:left="-104" w:right="-114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ind w:hanging="0" w:left="-110" w:right="-108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ind w:hanging="0" w:left="-101" w:right="-11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 w:right="-10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</w:tr>
      <w:tr>
        <w:trPr>
          <w:trHeight w:val="930" w:hRule="atLeast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870000О.99.0.АЭ25АА76000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22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/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b/>
              </w:rPr>
              <w:t>2.4.</w:t>
            </w:r>
            <w:r>
              <w:rPr/>
              <w:t xml:space="preserve">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2.4.1.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2.4.1.1. Показатели, характеризующие качество муниципальной услуги:</w:t>
      </w:r>
    </w:p>
    <w:tbl>
      <w:tblPr>
        <w:tblW w:w="16444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7"/>
        <w:gridCol w:w="1275"/>
        <w:gridCol w:w="1305"/>
        <w:gridCol w:w="1276"/>
        <w:gridCol w:w="12"/>
        <w:gridCol w:w="1263"/>
        <w:gridCol w:w="1105"/>
        <w:gridCol w:w="2892"/>
        <w:gridCol w:w="12"/>
        <w:gridCol w:w="697"/>
        <w:gridCol w:w="709"/>
        <w:gridCol w:w="13"/>
        <w:gridCol w:w="10"/>
        <w:gridCol w:w="1054"/>
        <w:gridCol w:w="1133"/>
        <w:gridCol w:w="993"/>
        <w:gridCol w:w="426"/>
        <w:gridCol w:w="991"/>
      </w:tblGrid>
      <w:tr>
        <w:trPr/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38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ных показателей качесва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  <w:szCs w:val="18"/>
              </w:rPr>
              <w:t>ной услуги</w:t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868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36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41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(наимено-вание показателя)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(наимено-вание показателя)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 w:right="-112"/>
              <w:jc w:val="both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16"/>
                <w:szCs w:val="16"/>
              </w:rPr>
              <w:t>870000О.99.0.АЭ25АА78000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  <w:t>2.4.2.2.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302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34"/>
        <w:gridCol w:w="1277"/>
        <w:gridCol w:w="991"/>
        <w:gridCol w:w="1133"/>
        <w:gridCol w:w="1136"/>
        <w:gridCol w:w="991"/>
        <w:gridCol w:w="1135"/>
        <w:gridCol w:w="991"/>
        <w:gridCol w:w="709"/>
        <w:gridCol w:w="851"/>
        <w:gridCol w:w="851"/>
        <w:gridCol w:w="851"/>
        <w:gridCol w:w="991"/>
        <w:gridCol w:w="993"/>
        <w:gridCol w:w="1133"/>
        <w:gridCol w:w="424"/>
        <w:gridCol w:w="711"/>
      </w:tblGrid>
      <w:tr>
        <w:trPr/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Уникаль-ный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Среднегодовой размер платы (цена, тариф)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254" w:right="-2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16"/>
                <w:szCs w:val="16"/>
              </w:rPr>
              <w:t>ной услуги</w:t>
            </w:r>
          </w:p>
        </w:tc>
      </w:tr>
      <w:tr>
        <w:trPr/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40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Наиме-нование показа-теля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14" w:right="-105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ind w:hanging="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3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</w:tr>
      <w:tr>
        <w:trPr/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>
              <w:rPr>
                <w:b/>
                <w:sz w:val="22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18"/>
                <w:lang w:eastAsia="en-US"/>
              </w:rPr>
            </w:pPr>
            <w:r>
              <w:rPr>
                <w:sz w:val="22"/>
                <w:szCs w:val="18"/>
              </w:rPr>
              <w:t>(наимено-вание показа-теля)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18"/>
                <w:lang w:eastAsia="en-US"/>
              </w:rPr>
            </w:pPr>
            <w:r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 w:right="-105"/>
              <w:rPr>
                <w:sz w:val="22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12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870000О.99.0.АЭ25АА78000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</w:tbl>
    <w:tbl>
      <w:tblPr>
        <w:tblpPr w:vertAnchor="text" w:horzAnchor="text" w:leftFromText="180" w:rightFromText="180" w:tblpX="-75" w:tblpY="88"/>
        <w:tblW w:w="1551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>
          <w:trHeight w:val="70" w:hRule="atLeast"/>
        </w:trPr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</w:rPr>
              <w:t>2.5</w:t>
            </w:r>
            <w:r>
              <w:rPr/>
              <w:t xml:space="preserve">.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при наличии ребенка или детей (в том числе находящихся под опекой, попечительством), испытывающих трудности в социальной адаптации</w:t>
            </w:r>
          </w:p>
        </w:tc>
        <w:tc>
          <w:tcPr>
            <w:tcW w:w="4283" w:type="dxa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/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</w:tbl>
    <w:p>
      <w:pPr>
        <w:pStyle w:val="Normal"/>
        <w:jc w:val="both"/>
        <w:rPr>
          <w:b/>
        </w:rPr>
      </w:pPr>
      <w:r/>
      <w:r>
        <w:rPr>
          <w:b/>
        </w:rPr>
        <w:t>2.5.1.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2.5.1.1. Показатели, характеризующие качество муниципальной услуги:</w:t>
      </w:r>
    </w:p>
    <w:tbl>
      <w:tblPr>
        <w:tblW w:w="16326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275"/>
        <w:gridCol w:w="1419"/>
        <w:gridCol w:w="1275"/>
        <w:gridCol w:w="1275"/>
        <w:gridCol w:w="1277"/>
        <w:gridCol w:w="2297"/>
        <w:gridCol w:w="708"/>
        <w:gridCol w:w="709"/>
        <w:gridCol w:w="10"/>
        <w:gridCol w:w="953"/>
        <w:gridCol w:w="1275"/>
        <w:gridCol w:w="1110"/>
        <w:gridCol w:w="733"/>
        <w:gridCol w:w="733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4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254" w:right="-2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6"/>
                <w:szCs w:val="16"/>
              </w:rPr>
              <w:t>ной услуги</w:t>
            </w:r>
          </w:p>
        </w:tc>
      </w:tr>
      <w:tr>
        <w:trPr>
          <w:trHeight w:val="552" w:hRule="atLeast"/>
        </w:trPr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96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2025 год</w:t>
            </w:r>
          </w:p>
          <w:p>
            <w:pPr>
              <w:pStyle w:val="Normal"/>
              <w:widowControl w:val="false"/>
              <w:ind w:hanging="0" w:left="-8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(очередной финансовый год)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46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22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/>
              <w:jc w:val="both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108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870000О.99.0.АЭ25АА77000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2.5.2.2. Показатели, характеризующие объем муниципальной услуги:</w:t>
      </w:r>
    </w:p>
    <w:p>
      <w:pPr>
        <w:pStyle w:val="Normal"/>
        <w:jc w:val="both"/>
        <w:rPr>
          <w:vertAlign w:val="superscript"/>
        </w:rPr>
      </w:pPr>
      <w:r>
        <w:rPr>
          <w:vertAlign w:val="superscript"/>
        </w:rPr>
      </w:r>
    </w:p>
    <w:tbl>
      <w:tblPr>
        <w:tblW w:w="16443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419"/>
        <w:gridCol w:w="1134"/>
        <w:gridCol w:w="992"/>
        <w:gridCol w:w="991"/>
        <w:gridCol w:w="1135"/>
        <w:gridCol w:w="991"/>
        <w:gridCol w:w="1135"/>
        <w:gridCol w:w="991"/>
        <w:gridCol w:w="568"/>
        <w:gridCol w:w="851"/>
        <w:gridCol w:w="849"/>
        <w:gridCol w:w="852"/>
        <w:gridCol w:w="850"/>
        <w:gridCol w:w="963"/>
        <w:gridCol w:w="1021"/>
        <w:gridCol w:w="849"/>
        <w:gridCol w:w="852"/>
      </w:tblGrid>
      <w:tr>
        <w:trPr/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Уникаль-ный номер реестровой записи</w:t>
            </w:r>
          </w:p>
        </w:tc>
        <w:tc>
          <w:tcPr>
            <w:tcW w:w="31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Среднегодовой размер платы (цена, тариф)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ной услуги</w:t>
            </w:r>
          </w:p>
        </w:tc>
      </w:tr>
      <w:tr>
        <w:trPr/>
        <w:tc>
          <w:tcPr>
            <w:tcW w:w="14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11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Наиме-нование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17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</w:tr>
      <w:tr>
        <w:trPr/>
        <w:tc>
          <w:tcPr>
            <w:tcW w:w="14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>
              <w:rPr>
                <w:b/>
                <w:sz w:val="22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18"/>
                <w:lang w:eastAsia="en-US"/>
              </w:rPr>
            </w:pPr>
            <w:r>
              <w:rPr>
                <w:sz w:val="22"/>
                <w:szCs w:val="18"/>
              </w:rPr>
              <w:t>(наимено-вание показа-теля)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18"/>
                <w:lang w:eastAsia="en-US"/>
              </w:rPr>
            </w:pPr>
            <w:r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%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</w:tr>
      <w:tr>
        <w:trPr/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tbl>
      <w:tblPr>
        <w:tblpPr w:vertAnchor="margin" w:horzAnchor="margin" w:leftFromText="180" w:rightFromText="180" w:tblpX="0" w:tblpY="-570"/>
        <w:tblW w:w="1551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>
          <w:trHeight w:val="70" w:hRule="atLeast"/>
        </w:trPr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</w:rPr>
              <w:t xml:space="preserve">2. 6. Категории потребителей муниципальной услуги </w:t>
            </w:r>
            <w:r>
              <w:rPr/>
              <w:t>Получатели социальных услуг - Гражданин при наличии иных обстоятельств, которые нормативными правовыми актами субъектов Российской Федерации признаны ухудшающими или способны ухудшить условия его жизнедеятельности</w:t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/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/>
      <w:r>
        <w:rPr>
          <w:b/>
        </w:rPr>
        <w:t>2.6.1.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2.6.1.1. Показатели, характеризующие качество муниципальной услуги:</w:t>
      </w:r>
    </w:p>
    <w:tbl>
      <w:tblPr>
        <w:tblW w:w="16301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76"/>
        <w:gridCol w:w="1276"/>
        <w:gridCol w:w="1275"/>
        <w:gridCol w:w="1268"/>
        <w:gridCol w:w="1275"/>
        <w:gridCol w:w="1276"/>
        <w:gridCol w:w="2126"/>
        <w:gridCol w:w="709"/>
        <w:gridCol w:w="709"/>
        <w:gridCol w:w="1143"/>
        <w:gridCol w:w="1133"/>
        <w:gridCol w:w="1134"/>
        <w:gridCol w:w="851"/>
        <w:gridCol w:w="849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Уникаль-ныйномерреестро-вой записи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Показатель качества муниципальной услуги</w:t>
            </w:r>
          </w:p>
        </w:tc>
        <w:tc>
          <w:tcPr>
            <w:tcW w:w="3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>
          <w:trHeight w:val="742" w:hRule="atLeast"/>
        </w:trPr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81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/>
              <w:jc w:val="both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108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870000О.99.0.АЭ25АА80000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</w:t>
            </w:r>
            <w:r>
              <w:rPr>
                <w:color w:val="000000"/>
                <w:sz w:val="15"/>
                <w:szCs w:val="15"/>
              </w:rPr>
              <w:t>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2.6.1.2. Показатели, характеризующие объем муниципальной услуги:</w:t>
      </w:r>
    </w:p>
    <w:tbl>
      <w:tblPr>
        <w:tblW w:w="16302" w:type="dxa"/>
        <w:jc w:val="left"/>
        <w:tblInd w:w="-8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849"/>
        <w:gridCol w:w="569"/>
        <w:gridCol w:w="1133"/>
        <w:gridCol w:w="851"/>
        <w:gridCol w:w="851"/>
        <w:gridCol w:w="1134"/>
        <w:gridCol w:w="990"/>
        <w:gridCol w:w="1136"/>
        <w:gridCol w:w="991"/>
        <w:gridCol w:w="568"/>
        <w:gridCol w:w="851"/>
        <w:gridCol w:w="802"/>
        <w:gridCol w:w="47"/>
        <w:gridCol w:w="851"/>
        <w:gridCol w:w="993"/>
        <w:gridCol w:w="991"/>
        <w:gridCol w:w="993"/>
        <w:gridCol w:w="223"/>
        <w:gridCol w:w="628"/>
        <w:gridCol w:w="249"/>
        <w:gridCol w:w="602"/>
      </w:tblGrid>
      <w:tr>
        <w:trPr/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Уникаль-ный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Среднегодовой размер платы (цена, тариф)</w:t>
            </w:r>
          </w:p>
        </w:tc>
        <w:tc>
          <w:tcPr>
            <w:tcW w:w="170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141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83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Наиме-нование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702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141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показа-теля)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(наименование показа-теля)</w:t>
            </w:r>
          </w:p>
        </w:tc>
        <w:tc>
          <w:tcPr>
            <w:tcW w:w="11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4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%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 w:right="-112"/>
              <w:rPr>
                <w:sz w:val="22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</w:tr>
      <w:tr>
        <w:trPr/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870000О.99.0.АЭ25АА80000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2040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</w:tr>
      <w:tr>
        <w:trPr>
          <w:trHeight w:val="200" w:hRule="atLeast"/>
        </w:trPr>
        <w:tc>
          <w:tcPr>
            <w:tcW w:w="849" w:type="dxa"/>
            <w:tcBorders/>
          </w:tcPr>
          <w:p>
            <w:pPr>
              <w:pStyle w:val="22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876" w:type="dxa"/>
            <w:gridSpan w:val="11"/>
            <w:tcBorders/>
          </w:tcPr>
          <w:p>
            <w:pPr>
              <w:pStyle w:val="22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098" w:type="dxa"/>
            <w:gridSpan w:val="6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8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92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22.046.0</w:t>
            </w:r>
          </w:p>
        </w:tc>
        <w:tc>
          <w:tcPr>
            <w:tcW w:w="60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00" w:hRule="atLeast"/>
        </w:trPr>
        <w:tc>
          <w:tcPr>
            <w:tcW w:w="849" w:type="dxa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876" w:type="dxa"/>
            <w:gridSpan w:val="11"/>
            <w:tcBorders/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098" w:type="dxa"/>
            <w:gridSpan w:val="6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7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01" w:hRule="atLeast"/>
        </w:trPr>
        <w:tc>
          <w:tcPr>
            <w:tcW w:w="849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76" w:type="dxa"/>
            <w:gridSpan w:val="11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b/>
              </w:rPr>
              <w:t>2.7.</w:t>
            </w:r>
            <w:r>
              <w:rPr/>
              <w:t xml:space="preserve"> </w:t>
            </w:r>
            <w:r>
              <w:rPr>
                <w:b/>
              </w:rPr>
              <w:t xml:space="preserve">Категории потребителей муниципальной услуги </w:t>
            </w:r>
            <w:r>
              <w:rPr/>
              <w:t>Получатели социальных услуг -Гражданин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</w:t>
            </w:r>
          </w:p>
        </w:tc>
        <w:tc>
          <w:tcPr>
            <w:tcW w:w="4098" w:type="dxa"/>
            <w:gridSpan w:val="6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87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2.7.1.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2.7.1.1. Показатели, характеризующие качество муниципальной услуги:</w:t>
      </w:r>
    </w:p>
    <w:tbl>
      <w:tblPr>
        <w:tblW w:w="16215" w:type="dxa"/>
        <w:jc w:val="left"/>
        <w:tblInd w:w="-77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85"/>
        <w:gridCol w:w="1274"/>
        <w:gridCol w:w="1140"/>
        <w:gridCol w:w="1020"/>
        <w:gridCol w:w="1816"/>
        <w:gridCol w:w="1020"/>
        <w:gridCol w:w="2384"/>
        <w:gridCol w:w="705"/>
        <w:gridCol w:w="705"/>
        <w:gridCol w:w="991"/>
        <w:gridCol w:w="1140"/>
        <w:gridCol w:w="989"/>
        <w:gridCol w:w="707"/>
        <w:gridCol w:w="1138"/>
      </w:tblGrid>
      <w:tr>
        <w:trPr/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Уникаль-ный номер реестро-вой записи</w:t>
            </w:r>
          </w:p>
        </w:tc>
        <w:tc>
          <w:tcPr>
            <w:tcW w:w="34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Значение показателя качества муниципальной услуги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ной услуги</w:t>
            </w:r>
          </w:p>
        </w:tc>
      </w:tr>
      <w:tr>
        <w:trPr>
          <w:trHeight w:val="677" w:hRule="atLeast"/>
        </w:trPr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43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83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84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ind w:hanging="0" w:left="-104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(наимено-вание показателя)</w:t>
            </w:r>
          </w:p>
        </w:tc>
        <w:tc>
          <w:tcPr>
            <w:tcW w:w="23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наимено-вание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код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13" w:right="-105"/>
              <w:jc w:val="both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870000О.99.0.АЭ25АА75000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2.7.1.2. Показатели, характеризующие объем муниципальной услуги:</w:t>
      </w:r>
    </w:p>
    <w:tbl>
      <w:tblPr>
        <w:tblW w:w="16200" w:type="dxa"/>
        <w:jc w:val="left"/>
        <w:tblInd w:w="-6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55"/>
        <w:gridCol w:w="1124"/>
        <w:gridCol w:w="1139"/>
        <w:gridCol w:w="1127"/>
        <w:gridCol w:w="1139"/>
        <w:gridCol w:w="990"/>
        <w:gridCol w:w="1139"/>
        <w:gridCol w:w="991"/>
        <w:gridCol w:w="569"/>
        <w:gridCol w:w="842"/>
        <w:gridCol w:w="854"/>
        <w:gridCol w:w="854"/>
        <w:gridCol w:w="871"/>
        <w:gridCol w:w="990"/>
        <w:gridCol w:w="1006"/>
        <w:gridCol w:w="554"/>
        <w:gridCol w:w="856"/>
      </w:tblGrid>
      <w:tr>
        <w:trPr/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3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>
          <w:trHeight w:val="467" w:hRule="atLeast"/>
        </w:trPr>
        <w:tc>
          <w:tcPr>
            <w:tcW w:w="11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39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12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Наиме-нование показа-теля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 w:right="-14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84" w:right="-13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4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(наименование показа-теля)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b/>
                <w:sz w:val="20"/>
                <w:szCs w:val="20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b/>
                <w:sz w:val="20"/>
                <w:szCs w:val="20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(наименование показа-теля)</w:t>
            </w:r>
          </w:p>
        </w:tc>
        <w:tc>
          <w:tcPr>
            <w:tcW w:w="11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0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7"/>
              <w:rPr>
                <w:sz w:val="22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</w:tr>
      <w:tr>
        <w:trPr/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108"/>
              <w:rPr>
                <w:rFonts w:ascii="Calibri" w:hAnsi="Calibri" w:cs="Calibri" w:asciiTheme="minorHAnsi" w:cstheme="minorHAnsi" w:hAnsiTheme="minorHAnsi"/>
                <w:color w:val="000000"/>
                <w:sz w:val="18"/>
                <w:szCs w:val="18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870000О.99.0.АЭ25АА75000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tbl>
      <w:tblPr>
        <w:tblW w:w="15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0312"/>
        <w:gridCol w:w="4283"/>
        <w:gridCol w:w="917"/>
      </w:tblGrid>
      <w:tr>
        <w:trPr/>
        <w:tc>
          <w:tcPr>
            <w:tcW w:w="10312" w:type="dxa"/>
            <w:tcBorders/>
          </w:tcPr>
          <w:p>
            <w:pPr>
              <w:pStyle w:val="22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283" w:type="dxa"/>
            <w:vMerge w:val="restart"/>
            <w:tcBorders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>
                <w:lang w:eastAsia="en-US"/>
              </w:rPr>
            </w:pPr>
            <w:r>
              <w:rPr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>
        <w:trPr/>
        <w:tc>
          <w:tcPr>
            <w:tcW w:w="10312" w:type="dxa"/>
            <w:tcBorders/>
          </w:tcPr>
          <w:p>
            <w:pPr>
              <w:pStyle w:val="BodyText2"/>
              <w:widowControl w:val="false"/>
              <w:spacing w:lineRule="auto" w:line="240" w:before="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b/>
              </w:rPr>
              <w:t xml:space="preserve">2.8. Категории потребителей муниципальной услуги </w:t>
            </w:r>
            <w:r>
              <w:rPr/>
              <w:t>Получатели социальных услуг - Гражданин при отсутствии работы и средств к существованию</w:t>
            </w:r>
          </w:p>
        </w:tc>
        <w:tc>
          <w:tcPr>
            <w:tcW w:w="4283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  <w:t>2.8.1. Показатели, характеризующие объем и (или) качество муниципальной услуги:</w:t>
      </w:r>
    </w:p>
    <w:p>
      <w:pPr>
        <w:pStyle w:val="Normal"/>
        <w:jc w:val="both"/>
        <w:rPr>
          <w:vertAlign w:val="superscript"/>
        </w:rPr>
      </w:pPr>
      <w:r>
        <w:rPr/>
        <w:t>2.8.1.1. Показатели, характеризующие качество муниципальной услуги:</w:t>
      </w:r>
    </w:p>
    <w:tbl>
      <w:tblPr>
        <w:tblW w:w="15870" w:type="dxa"/>
        <w:jc w:val="left"/>
        <w:tblInd w:w="-71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125"/>
        <w:gridCol w:w="1274"/>
        <w:gridCol w:w="990"/>
        <w:gridCol w:w="991"/>
        <w:gridCol w:w="1274"/>
        <w:gridCol w:w="1290"/>
        <w:gridCol w:w="2130"/>
        <w:gridCol w:w="706"/>
        <w:gridCol w:w="705"/>
        <w:gridCol w:w="1125"/>
        <w:gridCol w:w="1139"/>
        <w:gridCol w:w="1140"/>
        <w:gridCol w:w="990"/>
        <w:gridCol w:w="990"/>
      </w:tblGrid>
      <w:tr>
        <w:trPr/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Уникаль-ный номер реестро-вой записи</w:t>
            </w:r>
          </w:p>
        </w:tc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ных показателей качества муниципаль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ной услуги</w:t>
            </w:r>
          </w:p>
        </w:tc>
      </w:tr>
      <w:tr>
        <w:trPr/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5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56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98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(наимено-вание показателя)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наимено-вание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%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4" w:right="35"/>
              <w:jc w:val="both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108"/>
              <w:jc w:val="right"/>
              <w:rPr>
                <w:rFonts w:ascii="Calibri" w:hAnsi="Calibri" w:cs="Calibri" w:asciiTheme="minorHAnsi" w:cstheme="minorHAnsi" w:hAnsiTheme="minorHAnsi"/>
                <w:sz w:val="18"/>
                <w:szCs w:val="18"/>
                <w:lang w:eastAsia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sz w:val="18"/>
                <w:szCs w:val="18"/>
              </w:rPr>
              <w:t>870000О.99.0.АЭ25АА79000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6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51" w:right="-78"/>
              <w:jc w:val="both"/>
              <w:rPr>
                <w:color w:val="000000"/>
                <w:sz w:val="18"/>
                <w:szCs w:val="18"/>
                <w:shd w:fill="E8F3F7" w:val="clear"/>
              </w:rPr>
            </w:pPr>
            <w:r>
              <w:rPr>
                <w:color w:val="000000"/>
                <w:sz w:val="18"/>
                <w:szCs w:val="18"/>
                <w:shd w:fill="E8F3F7" w:val="clear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78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  <w:shd w:fill="E8F3F7" w:val="clear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>
        <w:trPr/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84"/>
              <w:jc w:val="both"/>
              <w:rPr>
                <w:color w:val="000000"/>
                <w:sz w:val="16"/>
                <w:szCs w:val="16"/>
                <w:shd w:fill="E8F3F7" w:val="clear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(сурдоперевода); оказание иных видов посторонней помощи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2.8.1.2. Показатели, характеризующие объем муниципальной услуги:</w:t>
      </w:r>
    </w:p>
    <w:tbl>
      <w:tblPr>
        <w:tblW w:w="15975" w:type="dxa"/>
        <w:jc w:val="left"/>
        <w:tblInd w:w="-68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230"/>
        <w:gridCol w:w="1140"/>
        <w:gridCol w:w="855"/>
        <w:gridCol w:w="989"/>
        <w:gridCol w:w="990"/>
        <w:gridCol w:w="1005"/>
        <w:gridCol w:w="1141"/>
        <w:gridCol w:w="960"/>
        <w:gridCol w:w="583"/>
        <w:gridCol w:w="842"/>
        <w:gridCol w:w="14"/>
        <w:gridCol w:w="826"/>
        <w:gridCol w:w="29"/>
        <w:gridCol w:w="840"/>
        <w:gridCol w:w="856"/>
        <w:gridCol w:w="989"/>
        <w:gridCol w:w="976"/>
        <w:gridCol w:w="15"/>
        <w:gridCol w:w="854"/>
        <w:gridCol w:w="841"/>
      </w:tblGrid>
      <w:tr>
        <w:trPr/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Уникаль-ный номер реестровой записи</w:t>
            </w:r>
          </w:p>
        </w:tc>
        <w:tc>
          <w:tcPr>
            <w:tcW w:w="29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Среднегодовой размер платы (цена, тариф)</w:t>
            </w:r>
          </w:p>
        </w:tc>
        <w:tc>
          <w:tcPr>
            <w:tcW w:w="16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Допустимые (возможные) отклонения от установлен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ных показателей объема муниципаль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ной услуги</w:t>
            </w:r>
          </w:p>
        </w:tc>
      </w:tr>
      <w:tr>
        <w:trPr/>
        <w:tc>
          <w:tcPr>
            <w:tcW w:w="12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98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9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Наиме-нование показа-теля</w:t>
            </w: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ind w:hanging="0" w:left="-108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2025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2026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2027 год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169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</w:r>
          </w:p>
        </w:tc>
      </w:tr>
      <w:tr>
        <w:trPr/>
        <w:tc>
          <w:tcPr>
            <w:tcW w:w="12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(наимено-вание показа-теля)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>
              <w:rPr>
                <w:b/>
                <w:sz w:val="22"/>
                <w:szCs w:val="18"/>
                <w:u w:val="single"/>
              </w:rPr>
              <w:t>очно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18"/>
                <w:lang w:eastAsia="en-US"/>
              </w:rPr>
            </w:pPr>
            <w:r>
              <w:rPr>
                <w:sz w:val="22"/>
                <w:szCs w:val="18"/>
              </w:rPr>
              <w:t>(наимено-вание показа-теля)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18"/>
                <w:lang w:eastAsia="en-US"/>
              </w:rPr>
            </w:pPr>
            <w:r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  <w:lang w:eastAsia="en-US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Наи-мено-вание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1"/>
                <w:lang w:eastAsia="en-US"/>
              </w:rPr>
            </w:pPr>
            <w:r>
              <w:rPr>
                <w:sz w:val="22"/>
                <w:szCs w:val="21"/>
              </w:rPr>
              <w:t>код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%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абсолютных величинах</w:t>
            </w:r>
          </w:p>
        </w:tc>
      </w:tr>
      <w:tr>
        <w:trPr/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</w:tr>
      <w:tr>
        <w:trPr/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10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870000О.99. АЭ25АА79000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right="-1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>
            <w:pPr>
              <w:pStyle w:val="Normal"/>
              <w:widowControl w:val="false"/>
              <w:ind w:hanging="0" w:right="-249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 w:right="-108"/>
              <w:jc w:val="both"/>
              <w:rPr>
                <w:sz w:val="20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</w:rPr>
        <w:t>3. Нормативные правовые акты, устанавливающие размер платы (цену, тариф) либо порядок ее (его) установления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148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2947"/>
        <w:gridCol w:w="2949"/>
        <w:gridCol w:w="2321"/>
        <w:gridCol w:w="1646"/>
        <w:gridCol w:w="5016"/>
      </w:tblGrid>
      <w:tr>
        <w:trPr/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Нормативный правовой акт</w:t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Вид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принявший орган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дата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номер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наименование</w:t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1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2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4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5</w:t>
            </w:r>
          </w:p>
        </w:tc>
      </w:tr>
      <w:tr>
        <w:trPr>
          <w:trHeight w:val="564" w:hRule="atLeast"/>
        </w:trPr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  <w:lang w:eastAsia="en-US"/>
              </w:rPr>
              <w:t>Постановление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  <w:lang w:eastAsia="en-US"/>
              </w:rPr>
              <w:t>Региональная энергетическая комиссия Кемеровской области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  <w:lang w:eastAsia="en-US"/>
              </w:rPr>
              <w:t>19 декабря 2024 года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  <w:lang w:eastAsia="en-US"/>
              </w:rPr>
              <w:t>731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b w:val="false"/>
                <w:bCs w:val="false"/>
                <w:iCs/>
                <w:color w:val="000000"/>
                <w:sz w:val="24"/>
                <w:szCs w:val="24"/>
              </w:rPr>
              <w:t>«</w:t>
            </w:r>
            <w:r>
              <w:rPr>
                <w:b w:val="false"/>
                <w:bCs w:val="false"/>
                <w:iCs/>
                <w:color w:val="000000"/>
                <w:kern w:val="2"/>
                <w:sz w:val="24"/>
                <w:szCs w:val="24"/>
              </w:rPr>
              <w:t xml:space="preserve">Об установлении тарифов на социальные услуги </w:t>
            </w:r>
            <w:r>
              <w:rPr>
                <w:b w:val="false"/>
                <w:bCs w:val="false"/>
                <w:color w:val="000000"/>
                <w:kern w:val="2"/>
                <w:sz w:val="24"/>
                <w:szCs w:val="24"/>
              </w:rPr>
              <w:t xml:space="preserve">на основании подушевых нормативов финансирования социальных услуг, предоставляемые поставщиками социальных услуг на дому, </w:t>
            </w:r>
            <w:r>
              <w:rPr>
                <w:b w:val="false"/>
                <w:bCs w:val="false"/>
                <w:iCs/>
                <w:color w:val="000000"/>
                <w:kern w:val="2"/>
                <w:sz w:val="24"/>
                <w:szCs w:val="24"/>
              </w:rPr>
              <w:t>в полустационарной и стационарной формах социального обслуживания в Кемеровской области – Кузбассе</w:t>
            </w:r>
            <w:r>
              <w:rPr>
                <w:b w:val="false"/>
                <w:bCs w:val="false"/>
                <w:iCs/>
                <w:color w:val="000000"/>
                <w:sz w:val="24"/>
                <w:szCs w:val="24"/>
              </w:rPr>
              <w:t>»</w:t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ind w:hanging="284" w:left="284"/>
              <w:jc w:val="both"/>
              <w:rPr>
                <w:iCs/>
              </w:rPr>
            </w:pPr>
            <w:r>
              <w:rPr>
                <w:iCs/>
              </w:rPr>
              <w:t>Приказ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00" w:leader="none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09 апреля 2014 года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62"/>
              <w:jc w:val="both"/>
              <w:rPr>
                <w:iCs/>
              </w:rPr>
            </w:pPr>
            <w:r>
              <w:rPr>
                <w:iCs/>
              </w:rPr>
              <w:t xml:space="preserve">   </w:t>
            </w:r>
            <w:r>
              <w:rPr>
                <w:iCs/>
              </w:rPr>
              <w:t>«Об утверждении тарифа на платную социальную услугу – сиделки, предоставляемую МБУ «Центр социального обслуживания населения».</w:t>
            </w:r>
          </w:p>
        </w:tc>
      </w:tr>
      <w:tr>
        <w:trPr>
          <w:trHeight w:val="1189" w:hRule="atLeast"/>
        </w:trPr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ind w:hanging="284" w:left="284"/>
              <w:jc w:val="both"/>
              <w:rPr>
                <w:iCs/>
              </w:rPr>
            </w:pPr>
            <w:r>
              <w:rPr>
                <w:iCs/>
              </w:rPr>
              <w:t>Приказ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00" w:leader="none"/>
              </w:tabs>
              <w:ind w:hanging="0" w:left="284"/>
              <w:jc w:val="both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23 августа 2021 года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lineRule="auto" w:line="240" w:before="0" w:after="120"/>
              <w:rPr>
                <w:iCs/>
              </w:rPr>
            </w:pPr>
            <w:r>
              <w:rPr>
                <w:iCs/>
              </w:rPr>
              <w:t>«О внесении изменений в приказ Комитета от 27.02.2017 № 24 Об утверждении тарифов на дополнительные социальные услуги, предоставляемые МБУ «Центр социального обслуживания населения».</w:t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before="0" w:after="120"/>
              <w:ind w:hanging="284" w:left="284"/>
              <w:rPr>
                <w:iCs/>
              </w:rPr>
            </w:pPr>
            <w:r>
              <w:rPr>
                <w:iCs/>
              </w:rPr>
              <w:t>Приказ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09 сентября  2021 года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widowControl w:val="false"/>
              <w:spacing w:lineRule="auto" w:line="240" w:before="0" w:after="120"/>
              <w:rPr>
                <w:iCs/>
              </w:rPr>
            </w:pPr>
            <w:r>
              <w:rPr>
                <w:iCs/>
              </w:rPr>
              <w:t>«Об утверждении тарифов на дополнительные социальные услуги, предоставляемые МБУ «Центр социального обслуживания населения»</w:t>
            </w:r>
          </w:p>
        </w:tc>
      </w:tr>
    </w:tbl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>4.1. Тарифы на социальные услуги, предоставляемые отделением дневного пребывания</w:t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tbl>
      <w:tblPr>
        <w:tblW w:w="147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2000"/>
        <w:gridCol w:w="1845"/>
      </w:tblGrid>
      <w:tr>
        <w:trPr>
          <w:trHeight w:val="794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Тариф, руб./услуга</w:t>
            </w:r>
          </w:p>
        </w:tc>
      </w:tr>
      <w:tr>
        <w:trPr>
          <w:trHeight w:val="291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820" w:left="720" w:right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720" w:right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720" w:right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</w:tr>
      <w:tr>
        <w:trPr>
          <w:trHeight w:val="807" w:hRule="atLeast"/>
        </w:trPr>
        <w:tc>
          <w:tcPr>
            <w:tcW w:w="14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Социальные услуги, предоставляемые отделениями дневного пребывания центров социального обслуживания населения</w:t>
            </w:r>
          </w:p>
        </w:tc>
      </w:tr>
      <w:tr>
        <w:trPr>
          <w:trHeight w:val="241" w:hRule="atLeast"/>
        </w:trPr>
        <w:tc>
          <w:tcPr>
            <w:tcW w:w="14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1.1. Социально-бытовые услуги</w:t>
            </w:r>
          </w:p>
        </w:tc>
      </w:tr>
      <w:tr>
        <w:trPr>
          <w:trHeight w:val="690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820" w:left="751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гражданина пожилого возраста или инвалида (ребенка инвалида и сопровождающего его лица), не способного по состоянию здоровья самостоятельно посещать организацию социального обслуживания, предоставляющую услуги в полустационарной форме социального обслуживания, от места его жительства или места пребывания до организации и обратно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41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116,40</w:t>
            </w:r>
          </w:p>
        </w:tc>
      </w:tr>
      <w:tr>
        <w:trPr>
          <w:trHeight w:val="165" w:hRule="atLeast"/>
        </w:trPr>
        <w:tc>
          <w:tcPr>
            <w:tcW w:w="14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843" w:left="720" w:right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1.2. Социально-медицинские услуги</w:t>
            </w:r>
          </w:p>
        </w:tc>
      </w:tr>
      <w:tr>
        <w:trPr>
          <w:trHeight w:val="667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1.2.1.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температуры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41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1.2.2.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9,00</w:t>
            </w:r>
          </w:p>
        </w:tc>
      </w:tr>
      <w:tr>
        <w:trPr>
          <w:trHeight w:val="325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1.2.3.</w:t>
            </w:r>
          </w:p>
        </w:tc>
        <w:tc>
          <w:tcPr>
            <w:tcW w:w="1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оздоровительных мероприятий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1.2.3.1.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проведении оздоровительной гимнастики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1.2.3.2.</w:t>
            </w:r>
          </w:p>
        </w:tc>
        <w:tc>
          <w:tcPr>
            <w:tcW w:w="1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активной и пассивной гимнастики лицам, нуждающимся в уходе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1.2.3.3.</w:t>
            </w:r>
          </w:p>
        </w:tc>
        <w:tc>
          <w:tcPr>
            <w:tcW w:w="1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оздоровительных мероприятий для получателей с легкой и умеренной степенью когнитивной дисфункции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18,00</w:t>
            </w:r>
          </w:p>
        </w:tc>
      </w:tr>
      <w:tr>
        <w:trPr>
          <w:trHeight w:val="391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1.2.3.4.</w:t>
            </w:r>
          </w:p>
        </w:tc>
        <w:tc>
          <w:tcPr>
            <w:tcW w:w="120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курса витаминотерапии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1.2.4.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Оказание первой доврачебной помощи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1.2.5.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1.2.6.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1.2.7.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Консультирование по вопросам поддержания и сохранения здоровья получателей социальных услуг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18,00</w:t>
            </w:r>
          </w:p>
        </w:tc>
      </w:tr>
      <w:tr>
        <w:trPr>
          <w:trHeight w:val="485" w:hRule="atLeast"/>
        </w:trPr>
        <w:tc>
          <w:tcPr>
            <w:tcW w:w="12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2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 Социально-психологические услуги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Социально-психологическое консультирование (в том числе по вопросам внутри семейных отношений)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диагностика и обследование личности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1.3.3.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1.3.4.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Социально-психологический патронаж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2,20</w:t>
            </w:r>
          </w:p>
        </w:tc>
      </w:tr>
      <w:tr>
        <w:trPr>
          <w:trHeight w:val="485" w:hRule="atLeast"/>
        </w:trPr>
        <w:tc>
          <w:tcPr>
            <w:tcW w:w="12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25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1.4. Социально-педагогические услуги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2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досуга (праздники, экскурсии и другие культурные мероприятия)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ind w:hanging="101" w:left="720" w:righ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повседневного досуга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10,00</w:t>
            </w:r>
          </w:p>
        </w:tc>
      </w:tr>
      <w:tr>
        <w:trPr>
          <w:trHeight w:val="24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анимационных мероприятий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15,00</w:t>
            </w:r>
          </w:p>
        </w:tc>
      </w:tr>
      <w:tr>
        <w:trPr>
          <w:trHeight w:val="304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1.4.1.3.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тематических бесед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10,00</w:t>
            </w:r>
          </w:p>
        </w:tc>
      </w:tr>
      <w:tr>
        <w:trPr>
          <w:trHeight w:val="34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1.4.1.4.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досуга вне организации социального обслуживания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1.4.1.5.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в организации и проведении торжеств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37,50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Бесплатное обучение практическим навыкам общего ухода за получателями социальных услуг, имеющими ограничения жизнедеятельности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124,10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1.4.3.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позитивных интересов (в том числе в сфере досуга)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9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15,00</w:t>
            </w:r>
          </w:p>
        </w:tc>
      </w:tr>
      <w:tr>
        <w:trPr>
          <w:trHeight w:val="485" w:hRule="atLeast"/>
        </w:trPr>
        <w:tc>
          <w:tcPr>
            <w:tcW w:w="12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720" w:right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1.5. Социально-трудовые услуги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61,80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в трудоустройстве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82,40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1.5.3.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 по социально-трудовой реабилитации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123,60</w:t>
            </w:r>
          </w:p>
        </w:tc>
      </w:tr>
      <w:tr>
        <w:trPr>
          <w:trHeight w:val="485" w:hRule="atLeast"/>
        </w:trPr>
        <w:tc>
          <w:tcPr>
            <w:tcW w:w="12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1.6. Социально-правовые услуги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оформлении пенсий, пособий, выплат льгот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22,80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100" w:right="-11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22,80</w:t>
            </w:r>
          </w:p>
        </w:tc>
      </w:tr>
      <w:tr>
        <w:trPr>
          <w:trHeight w:val="485" w:hRule="atLeast"/>
        </w:trPr>
        <w:tc>
          <w:tcPr>
            <w:tcW w:w="12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1"/>
                <w:numId w:val="2"/>
              </w:num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Услуги в целях повышения коммуникативного потенциала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получателей социальных услуг, имеющих ограничения жизнедеятельности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0" w:left="-9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Бесплатная помощь в освоении навыков пользования техническими средствами реабилитации, средствами ухода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8" w:righ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освоении навыков самообслуживания, самоконтроля, саморегуляции, общения и поведения в социуме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1.7.3.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освоении навыков пользования мобильным телефоном, компьютером, сетью «Интернет»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36,80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1.7.4.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Помощь в написании, чтении писем (сообщений), в том числе в электронном виде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11,60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1.7.5.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социально - реабилитационных мероприятий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1.7.5.1.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Консультирование по вопросам социально-средовой реабилитации, абилитации, в том числе по обустройству и обеспечению доступности жилого помещения инвалида (с учетом ограничений жизнедеятельности)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36,80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1.7.5.2.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Обучение передвижению и ориентации в пространстве, в т.ч. с помощью технических средств реабилитации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36,80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1.7.5.3.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Обучение персональной сохранности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36,80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1.7.5.4.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индивидуальных восстановительных занятий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18,00</w:t>
            </w:r>
          </w:p>
        </w:tc>
      </w:tr>
      <w:tr>
        <w:trPr>
          <w:trHeight w:val="485" w:hRule="atLeast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698" w:righ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1.7.5.5.</w:t>
            </w:r>
          </w:p>
        </w:tc>
        <w:tc>
          <w:tcPr>
            <w:tcW w:w="120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групповых восстановительных занятий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720" w:left="720" w:righ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18,00</w:t>
            </w:r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>4.2. Тарифы на дополнительные социальные услуги, предоставляемые отделением дневного пребывания</w:t>
      </w:r>
    </w:p>
    <w:tbl>
      <w:tblPr>
        <w:tblW w:w="15168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708"/>
        <w:gridCol w:w="9923"/>
        <w:gridCol w:w="2269"/>
        <w:gridCol w:w="2267"/>
      </w:tblGrid>
      <w:tr>
        <w:trPr>
          <w:trHeight w:val="321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16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Наименование услуг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Объем работ, ед.изм.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16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Тариф, руб.</w:t>
            </w:r>
          </w:p>
        </w:tc>
      </w:tr>
      <w:tr>
        <w:trPr>
          <w:trHeight w:val="363" w:hRule="atLeast"/>
        </w:trPr>
        <w:tc>
          <w:tcPr>
            <w:tcW w:w="15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ascii="Calibri" w:hAnsi="Calibri"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Социально-медицинские услуги</w:t>
            </w:r>
          </w:p>
        </w:tc>
      </w:tr>
      <w:tr>
        <w:trPr>
          <w:trHeight w:val="269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Ингаляция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55,00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Ультразвуковая терапия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21,00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Магнитотерапия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25,00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Фототерапия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19,00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Музыкальная терапия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11,00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Аэронотерапия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11,00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Дарсонвализация (в ОДП)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33,00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Дарсонвализация, ультратон, магнитотерапия (на дому)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65,00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УФО (кварц)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5"/>
                <w:szCs w:val="25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33,00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Механический массаж ног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55,00</w:t>
            </w:r>
          </w:p>
        </w:tc>
      </w:tr>
      <w:tr>
        <w:trPr/>
        <w:tc>
          <w:tcPr>
            <w:tcW w:w="15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Социально-психологические услуги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Аутотренинг индивидуальный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сеанс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87,00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Аутотренинг в группе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сеанс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15,00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Психологическое консультирование индивидуальное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консультация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95,00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14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Индивидуальное коррекционное занятие (песочная терапия)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занятие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60,00</w:t>
            </w:r>
          </w:p>
        </w:tc>
      </w:tr>
      <w:tr>
        <w:trPr/>
        <w:tc>
          <w:tcPr>
            <w:tcW w:w="15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Лечебная физкультура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15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ЛФК при остеохондрозе шейном и поясничном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16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Группа здоровья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19,00</w:t>
            </w:r>
          </w:p>
        </w:tc>
      </w:tr>
      <w:tr>
        <w:trPr>
          <w:trHeight w:val="300" w:hRule="atLeast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17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Механотерапия: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</w:r>
          </w:p>
        </w:tc>
      </w:tr>
      <w:tr>
        <w:trPr>
          <w:trHeight w:val="300" w:hRule="atLeast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беговая дорожка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степпер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эллиптический тренажер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велотренажер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тренажер для разработки рук и ног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18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ЛФК (на дому)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услуга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55,00</w:t>
            </w:r>
          </w:p>
        </w:tc>
      </w:tr>
      <w:tr>
        <w:trPr>
          <w:trHeight w:val="255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19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ЛФК (индивидуально в ОДП)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услуга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33,00</w:t>
            </w:r>
          </w:p>
        </w:tc>
      </w:tr>
    </w:tbl>
    <w:p>
      <w:pPr>
        <w:pStyle w:val="Normal"/>
        <w:rPr>
          <w:b/>
          <w:lang w:eastAsia="en-US"/>
        </w:rPr>
      </w:pPr>
      <w:r>
        <w:rPr>
          <w:b/>
          <w:lang w:eastAsia="en-US"/>
        </w:rPr>
      </w:r>
    </w:p>
    <w:p>
      <w:pPr>
        <w:pStyle w:val="Normal"/>
        <w:jc w:val="center"/>
        <w:rPr>
          <w:b/>
          <w:lang w:eastAsia="en-US"/>
        </w:rPr>
      </w:pPr>
      <w:r>
        <w:rPr>
          <w:b/>
          <w:lang w:eastAsia="en-US"/>
        </w:rPr>
        <w:t>4.3. Тарифы на дополнительные социальные услуги, предоставляемые социально-реабилитационным отделением</w:t>
      </w:r>
    </w:p>
    <w:tbl>
      <w:tblPr>
        <w:tblW w:w="15083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737"/>
        <w:gridCol w:w="9327"/>
        <w:gridCol w:w="3204"/>
        <w:gridCol w:w="1814"/>
      </w:tblGrid>
      <w:tr>
        <w:trPr>
          <w:trHeight w:val="525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№ </w:t>
            </w:r>
            <w:r>
              <w:rPr>
                <w:rFonts w:eastAsia="Calibri"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851" w:leader="none"/>
              </w:tabs>
              <w:spacing w:lineRule="auto" w:line="259" w:before="0" w:after="16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Наименование услуг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16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Объем работ, ед.изм.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16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Тариф, руб.</w:t>
            </w:r>
          </w:p>
        </w:tc>
      </w:tr>
      <w:tr>
        <w:trPr>
          <w:trHeight w:val="363" w:hRule="atLeast"/>
        </w:trPr>
        <w:tc>
          <w:tcPr>
            <w:tcW w:w="15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ascii="Calibri" w:hAnsi="Calibri"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Социально-медицинские услуги</w:t>
            </w:r>
          </w:p>
        </w:tc>
      </w:tr>
      <w:tr>
        <w:trPr>
          <w:trHeight w:val="269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Ингаляция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55,00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Ультразвуковая терапия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21,00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Магнитотерапия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25,00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Фототерапия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19,00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Музыкальная терапия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Аэронотерапия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Дарсонвализация (в ОДП)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33,00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УФО (кварц)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33,00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Механический массаж ног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  <w:lang w:eastAsia="en-US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55,00</w:t>
            </w:r>
          </w:p>
        </w:tc>
      </w:tr>
      <w:tr>
        <w:trPr/>
        <w:tc>
          <w:tcPr>
            <w:tcW w:w="15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Социально-психологические услуги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Аутотренинг индивидуальный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сеанс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87,00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Аутотренинг в группе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сеанс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15,00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Психологическое консультирование индивидуальное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консультация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95,00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Индивидуальное коррекционное занятие (песочная терапия)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занятие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60,00</w:t>
            </w:r>
          </w:p>
        </w:tc>
      </w:tr>
      <w:tr>
        <w:trPr/>
        <w:tc>
          <w:tcPr>
            <w:tcW w:w="15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Лечебная физкультура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14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ЛФК при остеохондрозе шейном и поясничном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15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Группа здоровья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19,00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16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ЛФК (индивидуально в ОДП)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услуга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 w:before="0" w:after="0"/>
              <w:ind w:hanging="0" w:left="22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33,00</w:t>
            </w:r>
          </w:p>
        </w:tc>
      </w:tr>
      <w:tr>
        <w:trPr>
          <w:trHeight w:val="300" w:hRule="atLeast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17</w:t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Механотерапия: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</w:r>
          </w:p>
        </w:tc>
      </w:tr>
      <w:tr>
        <w:trPr>
          <w:trHeight w:val="300" w:hRule="atLeast"/>
        </w:trPr>
        <w:tc>
          <w:tcPr>
            <w:tcW w:w="7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беговая дорожка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степпер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эллиптический тренажер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велотренажер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  <w:tr>
        <w:trPr>
          <w:trHeight w:val="255" w:hRule="atLeast"/>
        </w:trPr>
        <w:tc>
          <w:tcPr>
            <w:tcW w:w="7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</w:r>
          </w:p>
        </w:tc>
        <w:tc>
          <w:tcPr>
            <w:tcW w:w="9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59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тренажер для разработки рук и ног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 процедура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Calibri"/>
                <w:sz w:val="26"/>
                <w:szCs w:val="26"/>
              </w:rPr>
              <w:t>10,00</w:t>
            </w:r>
          </w:p>
        </w:tc>
      </w:tr>
    </w:tbl>
    <w:p>
      <w:pPr>
        <w:pStyle w:val="Normal"/>
        <w:rPr>
          <w:b/>
          <w:lang w:eastAsia="en-US"/>
        </w:rPr>
      </w:pPr>
      <w:r>
        <w:rPr>
          <w:b/>
          <w:lang w:eastAsia="en-US"/>
        </w:rPr>
      </w:r>
    </w:p>
    <w:p>
      <w:pPr>
        <w:pStyle w:val="Normal"/>
        <w:jc w:val="center"/>
        <w:rPr>
          <w:b/>
          <w:lang w:eastAsia="en-US"/>
        </w:rPr>
      </w:pPr>
      <w:r>
        <w:rPr>
          <w:b/>
          <w:lang w:eastAsia="en-US"/>
        </w:rPr>
      </w:r>
    </w:p>
    <w:p>
      <w:pPr>
        <w:pStyle w:val="Normal"/>
        <w:jc w:val="center"/>
        <w:rPr>
          <w:b/>
          <w:lang w:eastAsia="en-US"/>
        </w:rPr>
      </w:pPr>
      <w:r>
        <w:rPr>
          <w:b/>
          <w:lang w:eastAsia="en-US"/>
        </w:rPr>
        <w:t xml:space="preserve">4.3. Тарифы на дополнительные социальные услуги </w:t>
      </w:r>
    </w:p>
    <w:tbl>
      <w:tblPr>
        <w:tblStyle w:val="af"/>
        <w:tblW w:w="1504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27"/>
        <w:gridCol w:w="8409"/>
        <w:gridCol w:w="2874"/>
        <w:gridCol w:w="2937"/>
      </w:tblGrid>
      <w:tr>
        <w:trPr/>
        <w:tc>
          <w:tcPr>
            <w:tcW w:w="82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№</w:t>
            </w:r>
            <w:r>
              <w:rPr>
                <w:rFonts w:eastAsia="Times New Roman" w:cs="Times New Roman"/>
                <w:kern w:val="0"/>
                <w:lang w:val="ru-RU" w:eastAsia="en-US" w:bidi="ar-SA"/>
              </w:rPr>
              <w:t>п/п</w:t>
            </w:r>
          </w:p>
        </w:tc>
        <w:tc>
          <w:tcPr>
            <w:tcW w:w="840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Наименование услуг</w:t>
            </w:r>
          </w:p>
        </w:tc>
        <w:tc>
          <w:tcPr>
            <w:tcW w:w="2874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bCs/>
                <w:color w:val="000000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lang w:val="ru-RU" w:eastAsia="ru-RU" w:bidi="ar-SA"/>
              </w:rPr>
              <w:t>Объём работ, ед. изм.</w:t>
            </w:r>
          </w:p>
        </w:tc>
        <w:tc>
          <w:tcPr>
            <w:tcW w:w="29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bCs/>
                <w:color w:val="000000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lang w:val="ru-RU" w:eastAsia="ru-RU" w:bidi="ar-SA"/>
              </w:rPr>
              <w:t>Тариф, руб.</w:t>
            </w:r>
          </w:p>
        </w:tc>
      </w:tr>
      <w:tr>
        <w:trPr/>
        <w:tc>
          <w:tcPr>
            <w:tcW w:w="82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1</w:t>
            </w:r>
          </w:p>
        </w:tc>
        <w:tc>
          <w:tcPr>
            <w:tcW w:w="8409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Услуга сиделки</w:t>
            </w:r>
          </w:p>
        </w:tc>
        <w:tc>
          <w:tcPr>
            <w:tcW w:w="2874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1 час</w:t>
            </w:r>
          </w:p>
        </w:tc>
        <w:tc>
          <w:tcPr>
            <w:tcW w:w="29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200,00</w:t>
            </w:r>
          </w:p>
        </w:tc>
      </w:tr>
      <w:tr>
        <w:trPr/>
        <w:tc>
          <w:tcPr>
            <w:tcW w:w="82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3</w:t>
            </w:r>
          </w:p>
        </w:tc>
        <w:tc>
          <w:tcPr>
            <w:tcW w:w="8409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Социальное такси (проезд)</w:t>
            </w:r>
          </w:p>
        </w:tc>
        <w:tc>
          <w:tcPr>
            <w:tcW w:w="2874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1 км</w:t>
            </w:r>
          </w:p>
        </w:tc>
        <w:tc>
          <w:tcPr>
            <w:tcW w:w="29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13,00</w:t>
            </w:r>
          </w:p>
        </w:tc>
      </w:tr>
      <w:tr>
        <w:trPr/>
        <w:tc>
          <w:tcPr>
            <w:tcW w:w="82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4</w:t>
            </w:r>
          </w:p>
        </w:tc>
        <w:tc>
          <w:tcPr>
            <w:tcW w:w="8409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Время ожидания социального такси</w:t>
            </w:r>
          </w:p>
        </w:tc>
        <w:tc>
          <w:tcPr>
            <w:tcW w:w="2874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15 мин.</w:t>
            </w:r>
          </w:p>
        </w:tc>
        <w:tc>
          <w:tcPr>
            <w:tcW w:w="29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lang w:eastAsia="en-US"/>
              </w:rPr>
            </w:pPr>
            <w:r>
              <w:rPr>
                <w:rFonts w:eastAsia="Times New Roman" w:cs="Times New Roman"/>
                <w:kern w:val="0"/>
                <w:lang w:val="ru-RU" w:eastAsia="en-US" w:bidi="ar-SA"/>
              </w:rPr>
              <w:t>25,00</w:t>
            </w:r>
          </w:p>
        </w:tc>
      </w:tr>
    </w:tbl>
    <w:p>
      <w:pPr>
        <w:pStyle w:val="Normal"/>
        <w:rPr>
          <w:lang w:eastAsia="en-US"/>
        </w:rPr>
      </w:pPr>
      <w:r>
        <w:rPr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</w:r>
    </w:p>
    <w:p>
      <w:pPr>
        <w:pStyle w:val="Normal"/>
        <w:ind w:hanging="0" w:right="-426"/>
        <w:jc w:val="center"/>
        <w:rPr>
          <w:rFonts w:eastAsia="Calibri" w:eastAsiaTheme="minorHAnsi"/>
          <w:b/>
          <w:lang w:eastAsia="en-US"/>
        </w:rPr>
      </w:pPr>
      <w:r>
        <w:rPr>
          <w:b/>
          <w:lang w:eastAsia="en-US"/>
        </w:rPr>
        <w:t>4.4.</w:t>
      </w:r>
      <w:r>
        <w:rPr>
          <w:lang w:eastAsia="en-US"/>
        </w:rPr>
        <w:t xml:space="preserve"> </w:t>
      </w:r>
      <w:r>
        <w:rPr>
          <w:rFonts w:eastAsia="Calibri" w:eastAsiaTheme="minorHAnsi"/>
          <w:b/>
          <w:lang w:eastAsia="en-US"/>
        </w:rPr>
        <w:t>Тарифы на дополнительные социальные услуги,</w:t>
      </w:r>
    </w:p>
    <w:p>
      <w:pPr>
        <w:pStyle w:val="Normal"/>
        <w:spacing w:lineRule="auto" w:line="276"/>
        <w:ind w:hanging="0" w:left="-426" w:right="-426"/>
        <w:jc w:val="center"/>
        <w:rPr>
          <w:rFonts w:eastAsia="Calibri" w:eastAsiaTheme="minorHAnsi"/>
          <w:b/>
          <w:lang w:eastAsia="en-US"/>
        </w:rPr>
      </w:pPr>
      <w:r>
        <w:rPr>
          <w:rFonts w:eastAsia="Calibri" w:eastAsiaTheme="minorHAnsi"/>
          <w:b/>
          <w:lang w:eastAsia="en-US"/>
        </w:rPr>
        <w:t>предоставляемые пунктом проката МБУ «Центр социального обслуживания населения»</w:t>
      </w:r>
    </w:p>
    <w:tbl>
      <w:tblPr>
        <w:tblStyle w:val="12"/>
        <w:tblW w:w="15026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50"/>
        <w:gridCol w:w="11199"/>
        <w:gridCol w:w="2977"/>
      </w:tblGrid>
      <w:tr>
        <w:trPr/>
        <w:tc>
          <w:tcPr>
            <w:tcW w:w="8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kern w:val="0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/>
                <w:kern w:val="0"/>
                <w:lang w:val="ru-RU" w:eastAsia="en-US" w:bidi="ar-SA"/>
              </w:rPr>
              <w:t>п/п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lang w:val="ru-RU" w:eastAsia="en-US" w:bidi="ar-SA"/>
              </w:rPr>
              <w:t>Наименование услуги</w:t>
            </w:r>
          </w:p>
        </w:tc>
        <w:tc>
          <w:tcPr>
            <w:tcW w:w="2977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lang w:val="ru-RU" w:eastAsia="en-US" w:bidi="ar-SA"/>
              </w:rPr>
              <w:t>Тариф, руб./месяц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Кресло-коляска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300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Кресло-коляска для лиц с большим весом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400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Кресло-коляска для инвалидов механическое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550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4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Трости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5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Костыли с опорой под локоть (пара)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65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6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Ходунки шагающие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60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7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Ходунки-роллаторы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100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8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Опора под спину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9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Столик прикроватный, надкроватный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60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10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Кресло-стул с санитарным оснащением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100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11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Туалетное сиденье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12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Веревочная лестница для подъема с кровати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13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Штанга для подъема с кровати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90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14</w:t>
            </w:r>
          </w:p>
        </w:tc>
        <w:tc>
          <w:tcPr>
            <w:tcW w:w="11199" w:type="dxa"/>
            <w:tcBorders/>
            <w:vAlign w:val="center"/>
          </w:tcPr>
          <w:p>
            <w:pPr>
              <w:pStyle w:val="Normal"/>
              <w:widowControl w:val="false"/>
              <w:spacing w:before="0" w:after="0"/>
              <w:ind w:hanging="0" w:left="72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Сиденье для ванной поворотное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110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15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Поручень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75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16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Стул для мытья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60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17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Подголовник для мытья надувной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30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18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Ступеньки в ванную с ручкой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70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19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Насадка на унитаз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35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20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Накладки на пятки и локти (пара)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21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Простынь скользящая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65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22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 xml:space="preserve"> </w:t>
            </w: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Поддерживающий пояс для перемещения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50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23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Судно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24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Дозатор таблеток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25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Ванна-простыня для купания больных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210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26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Сиденье для ванны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85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27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Доска для пересаживания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28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Кресло-туалет повышенной грузоподъемности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120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29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Костыли подмышечные (пара)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75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30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Подушка с наполнителем из пеноматериала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31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Лупа с подсветкой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19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32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Опора в кровать металлическая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70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33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Табурет для мытья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34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Специальный инвалидный захват для тюбика зубной пасты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35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Приспособление для надевания рубашек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36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Приспособление для надевания колгот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37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Приспособление для надевания носков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30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38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Приспособление для застегивания пуговиц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39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Захват активный с металлическим зажимом (длина 82см.)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85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40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Захват активный с пластиковым зажимом (длина 67см.)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40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41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Захват для удержания посуды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65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42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Захват для открывания крышек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30</w:t>
            </w:r>
          </w:p>
        </w:tc>
      </w:tr>
      <w:tr>
        <w:trPr/>
        <w:tc>
          <w:tcPr>
            <w:tcW w:w="850" w:type="dxa"/>
            <w:tcBorders/>
            <w:vAlign w:val="bottom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hanging="0" w:left="57" w:right="0"/>
              <w:jc w:val="center"/>
              <w:rPr/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43</w:t>
            </w:r>
          </w:p>
        </w:tc>
        <w:tc>
          <w:tcPr>
            <w:tcW w:w="11199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kern w:val="0"/>
                <w:lang w:val="ru-RU" w:eastAsia="en-US" w:bidi="ar-SA"/>
              </w:rPr>
              <w:t>Захват для ключей</w:t>
            </w:r>
          </w:p>
        </w:tc>
        <w:tc>
          <w:tcPr>
            <w:tcW w:w="2977" w:type="dxa"/>
            <w:tcBorders/>
            <w:vAlign w:val="bottom"/>
          </w:tcPr>
          <w:p>
            <w:pPr>
              <w:pStyle w:val="Normal"/>
              <w:widowControl w:val="false"/>
              <w:spacing w:before="0" w:after="0"/>
              <w:ind w:hanging="0" w:left="72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lang w:val="ru-RU" w:eastAsia="en-US" w:bidi="ar-SA"/>
              </w:rPr>
              <w:t>25</w:t>
            </w:r>
          </w:p>
        </w:tc>
      </w:tr>
    </w:tbl>
    <w:p>
      <w:pPr>
        <w:pStyle w:val="Normal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5. Порядок оказания муниципальной услуги 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5.1. Нормативные правовые акты, регулирующие порядок оказания муниципальной услуги</w:t>
      </w:r>
    </w:p>
    <w:p>
      <w:pPr>
        <w:pStyle w:val="Default"/>
        <w:jc w:val="both"/>
        <w:rPr>
          <w:bCs/>
        </w:rPr>
      </w:pPr>
      <w:r>
        <w:rPr>
          <w:bCs/>
        </w:rPr>
        <w:t xml:space="preserve">- Федеральный закон «Об основах социального обслуживания граждан в Российской Федерации» от 28.12.2013 г. № 442-ФЗ </w:t>
      </w:r>
    </w:p>
    <w:p>
      <w:pPr>
        <w:pStyle w:val="Default"/>
        <w:jc w:val="both"/>
        <w:rPr/>
      </w:pPr>
      <w:r>
        <w:rPr>
          <w:bCs/>
        </w:rPr>
        <w:t>- Закон Кемеровской области «Об утверждении перечня социальных услуг, предоставляемых поставщиками социальных услуг» от 18.12.2014г. №121-ОЗ (в ред. Закона Кемеровской области-Кузбасса от 19.03.2021г №26-ОЗ).</w:t>
      </w:r>
    </w:p>
    <w:p>
      <w:pPr>
        <w:pStyle w:val="BodyText2"/>
        <w:spacing w:lineRule="auto" w:line="240"/>
        <w:jc w:val="both"/>
        <w:rPr/>
      </w:pPr>
      <w:r>
        <w:rPr/>
        <w:t>- Постановление Правительства Кемеровской области-Кузбасса «Об утверждении размера платы за предоставление социальных услуг и порядка ее взимания и о признании утратившими силу отдельных постановлений Коллегии Администрации Кемеровской области» от 05.09.2023г. №565.</w:t>
      </w:r>
    </w:p>
    <w:p>
      <w:pPr>
        <w:pStyle w:val="BodyText2"/>
        <w:spacing w:lineRule="auto" w:line="240"/>
        <w:jc w:val="both"/>
        <w:rPr/>
      </w:pPr>
      <w:r>
        <w:rPr/>
        <w:t xml:space="preserve">- </w:t>
      </w:r>
      <w:r>
        <w:rPr>
          <w:bCs/>
        </w:rPr>
        <w:t>Постановление Правительства Кемеровской области-Кузбасса «О предоставлении социального обслуживания на территории Кемеровской области-Кузбасса» от 18.09.2024 №617</w:t>
      </w:r>
    </w:p>
    <w:p>
      <w:pPr>
        <w:pStyle w:val="BodyText2"/>
        <w:spacing w:lineRule="auto" w:line="240"/>
        <w:rPr/>
      </w:pPr>
      <w:r>
        <w:rPr/>
        <w:t>- Национальный стандарт Российской Федерации ГОСТ Р 52498-2005 «Социальное обслуживание населения. Классификация учреждений социального обслуживания» (утвержден и введен в действие Приказом Федерального агентства по техническому регулированию и метрологии от 30 декабря 2005 г. № 535-ст).</w:t>
      </w:r>
    </w:p>
    <w:p>
      <w:pPr>
        <w:pStyle w:val="BodyText2"/>
        <w:spacing w:lineRule="auto" w:line="240"/>
        <w:rPr/>
      </w:pPr>
      <w:r>
        <w:rPr/>
        <w:t>- Национальный стандарт Российской Федерации ГОСТ Р 52497-2020 «Социальное обслуживание населения. Система качества учреждений социального обслуживания» (утвержден и введен в действие Приказом Федерального агентства по техническому регулированию и метрологии от 11 августа 2020 г. № 495-ст).</w:t>
      </w:r>
    </w:p>
    <w:p>
      <w:pPr>
        <w:pStyle w:val="BodyText2"/>
        <w:spacing w:lineRule="auto" w:line="240"/>
        <w:rPr/>
      </w:pPr>
      <w:r>
        <w:rPr/>
        <w:t>- Национальный стандарт Российской Федерации ГОСТ Р 52496-2019 «Социальное обслуживание населения. Контроль качества социальных услуг» (утвержден и введен в действие Приказом Федерального агентства по техническому регулированию и метрологии от 6 сентября 2019 г. № 641-ст).</w:t>
      </w:r>
    </w:p>
    <w:p>
      <w:pPr>
        <w:pStyle w:val="BodyText2"/>
        <w:spacing w:lineRule="auto" w:line="240"/>
        <w:jc w:val="both"/>
        <w:rPr/>
      </w:pPr>
      <w:r>
        <w:rPr/>
        <w:t>- Национальный стандарт Российской Федерации ГОСТ Р 52884-2007 «Социальное обслуживание населения. Порядок и условия предоставления социальных услуг гражданам пожилого возраста и инвалидам» (утвержден и введен в действие Приказом Федерального агентства по техническому регулированию и метрологии от 27 декабря 2007 г. № 562-ст).</w:t>
      </w:r>
    </w:p>
    <w:p>
      <w:pPr>
        <w:pStyle w:val="BodyText2"/>
        <w:spacing w:lineRule="auto" w:line="240"/>
        <w:jc w:val="both"/>
        <w:rPr/>
      </w:pPr>
      <w:r>
        <w:rPr>
          <w:iCs/>
        </w:rPr>
        <w:t>- Приказ комитета социальной защиты населения администрации города Прокопьевска «Об утверждении ведомственного перечня муниципальных услуг (работ), оказываемых (выполняемых) подведомственными Комитету социальной защиты населения администрации города Прокопьевска муниципальными учреждениями в качестве основных видов деятельности, организации работы по ведению ведомственного перечня и формированию муниципальных заданий» от 17 декабря 2015 года № 172/1. (ред. приказа № 6/1 от 21.01.2016г.)</w:t>
      </w:r>
    </w:p>
    <w:p>
      <w:pPr>
        <w:pStyle w:val="BodyText2"/>
        <w:spacing w:lineRule="auto" w:line="240"/>
        <w:jc w:val="both"/>
        <w:rPr>
          <w:b/>
          <w:iCs/>
        </w:rPr>
      </w:pPr>
      <w:r>
        <w:rPr/>
        <w:t>- Постановление Администрации города Прокопьевска «О внесении изменений в постановление администрации города Прокопьевска от 14.08.2014 №88-п «Об утверждении плана мероприятий («дорожной карты») «Повышение эффективности и качества услуг в сфере социального обслуживания населения Прокопьевского городского округа на 2014-2019 годы» от 28.08.2017г. №207-п.</w:t>
      </w:r>
    </w:p>
    <w:p>
      <w:pPr>
        <w:pStyle w:val="Normal"/>
        <w:spacing w:before="0" w:after="240"/>
        <w:jc w:val="both"/>
        <w:rPr>
          <w:iCs/>
        </w:rPr>
      </w:pPr>
      <w:r>
        <w:rPr>
          <w:iCs/>
        </w:rPr>
        <w:t>- Приказ Комитета социальной защиты населения администрации города Прокопьевска «Об утверждении перечня муниципальных услуг (работ), оказываемых (выполняемых) подведомственными Комитету социальной защиты населения администрации города Прокопьевска муниципальными учреждениями в качестве основных видов деятельности, организации работы по ведению ведомственного перечня и формированию муниципальных заданий» от 17 декабря 2015 года № 172/1. (в ред. приказа № 6/1 от 21.01.2016г.)</w:t>
      </w:r>
    </w:p>
    <w:p>
      <w:pPr>
        <w:pStyle w:val="Normal"/>
        <w:spacing w:before="0" w:after="240"/>
        <w:jc w:val="both"/>
        <w:rPr>
          <w:iCs/>
        </w:rPr>
      </w:pPr>
      <w:r>
        <w:rPr>
          <w:iCs/>
        </w:rPr>
        <w:t>- Распоряжение Администрации города Прокопьевска «О внесении изменений в План мероприятий («дорожной карты») «Создание в Прокопьевском городском округе системы долговременного ухода за гражданами пожилого возраста и инвалидами на 2020-2024 годы», утвержденный распоряжением администрации города Прокопьевска от 20.12.2020 № 890-р» от 20.12.2024г. № 1462-р.</w:t>
      </w:r>
    </w:p>
    <w:p>
      <w:pPr>
        <w:pStyle w:val="Normal"/>
        <w:jc w:val="both"/>
        <w:rPr/>
      </w:pPr>
      <w:r>
        <w:rPr/>
        <w:t>5.2. Порядок информирования потенциальных потребителей муниципальной услуги:</w:t>
      </w:r>
    </w:p>
    <w:tbl>
      <w:tblPr>
        <w:tblW w:w="147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4910"/>
        <w:gridCol w:w="4911"/>
        <w:gridCol w:w="4910"/>
      </w:tblGrid>
      <w:tr>
        <w:trPr/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Частота обновления информации</w:t>
            </w:r>
          </w:p>
        </w:tc>
      </w:tr>
      <w:tr>
        <w:trPr>
          <w:trHeight w:val="365" w:hRule="atLeast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>
        <w:trPr>
          <w:trHeight w:val="365" w:hRule="atLeast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1.Размещение информации в печатных средствах массовой информации, на телевидении, в сети интернет на официальном сайте учреждения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приказом Министерства финансов РФ от 21.07.2011 № 86н «Об утверждении порядка предоставления информации государственным (муниципальным) учреждениям, ее размещения на официальном сайте в сети Интернет и ведения указанного сайта»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мере необходимости обновления информации</w:t>
            </w:r>
          </w:p>
        </w:tc>
      </w:tr>
      <w:tr>
        <w:trPr>
          <w:trHeight w:val="365" w:hRule="atLeast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2.Размещение информации в справочниках буклетах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направлениях деятельности, услугах, оказываемых учреждением;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режиме работы учреждения;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справочных телефонах учреждения;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фамилиях, именах, отчествах специалистов учреждения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мере необходимости обновления информации</w:t>
            </w:r>
          </w:p>
        </w:tc>
      </w:tr>
      <w:tr>
        <w:trPr>
          <w:trHeight w:val="365" w:hRule="atLeast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3.Размещение информации на информационных стендах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Устав учреждения;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вышестоящих инстанциях;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режиме работы учреждения;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справочных телефонах учреждения;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фамилиях, именах, отчествах специалистов учреждения;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направлениях деятельности, услугах, оказываемых учреждением;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порядок подачи жалоб и предложений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мере необходимости обновления информации</w:t>
            </w:r>
          </w:p>
        </w:tc>
      </w:tr>
      <w:tr>
        <w:trPr>
          <w:trHeight w:val="365" w:hRule="atLeast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Посредством использования средств телефонной связи и личного консультирования специалистами учреждения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порядке и правилах предоставления получателям социальных услуг должна соответствовать требованиям Закона Российской Федерации от 7 февраля 1992 года  № 2300-1 "О защите прав потребителей" (ред. от 14.07.2022г.) и Федерального закона от 27 июля 2006 года № 149-ФЗ "Об информации, информационных технологиях и о защите информации". (ред. от 14.07.2022г.)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режимом работы учреждения с пн.-чт.: с 8-30 до 17-30, пт. с 8-30 до 15.00 (перерыв с 12-00 до 12-45)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мере поступления запроса</w:t>
            </w:r>
          </w:p>
          <w:p>
            <w:pPr>
              <w:pStyle w:val="Normal"/>
              <w:widowControl w:val="false"/>
              <w:spacing w:before="0" w:after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 xml:space="preserve">Часть 2. Прочие сведения о муниципальном задании </w:t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BodyText2"/>
        <w:spacing w:lineRule="auto" w:line="240" w:before="0" w:after="0"/>
        <w:jc w:val="both"/>
        <w:rPr>
          <w:iCs/>
        </w:rPr>
      </w:pPr>
      <w:r>
        <w:rPr>
          <w:iCs/>
        </w:rPr>
        <w:t>1.Основания для досрочного прекращения исполнения муниципального задания</w:t>
      </w:r>
    </w:p>
    <w:p>
      <w:pPr>
        <w:pStyle w:val="BodyText2"/>
        <w:spacing w:lineRule="auto" w:line="240" w:before="0" w:after="0"/>
        <w:jc w:val="both"/>
        <w:rPr>
          <w:iCs/>
        </w:rPr>
      </w:pPr>
      <w:r>
        <w:rPr>
          <w:iCs/>
        </w:rPr>
        <w:t xml:space="preserve">Основанием для досрочного прекращения исполнения муниципального задания является ликвидация учреждения, </w:t>
      </w:r>
      <w:r>
        <w:rPr/>
        <w:t>реорганизация учреждения, исключение муниципальной услуги из перечня государственных услуг, иные основания, предусмотренные нормативными правовыми актами Российской Федерации Кемеровской области.</w:t>
      </w:r>
    </w:p>
    <w:p>
      <w:pPr>
        <w:pStyle w:val="BodyText2"/>
        <w:spacing w:lineRule="auto" w:line="240"/>
        <w:rPr/>
      </w:pPr>
      <w:r>
        <w:rPr/>
        <w:t>2. Иная информация, необходимая для выполнения (контроля за выполнением) муниципального задания</w:t>
      </w:r>
    </w:p>
    <w:p>
      <w:pPr>
        <w:pStyle w:val="Normal"/>
        <w:jc w:val="both"/>
        <w:rPr/>
      </w:pPr>
      <w:r>
        <w:rPr/>
        <w:t>3. Порядок контроля   за исполнением муниципального задания</w:t>
      </w:r>
    </w:p>
    <w:p>
      <w:pPr>
        <w:pStyle w:val="Normal"/>
        <w:jc w:val="both"/>
        <w:rPr/>
      </w:pPr>
      <w:r>
        <w:rPr/>
      </w:r>
    </w:p>
    <w:tbl>
      <w:tblPr>
        <w:tblW w:w="147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4908"/>
        <w:gridCol w:w="4910"/>
        <w:gridCol w:w="4913"/>
      </w:tblGrid>
      <w:tr>
        <w:trPr/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Форма контроля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Периодичность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Орган, осуществляющий функции и полномочия учредителя</w:t>
            </w:r>
          </w:p>
        </w:tc>
      </w:tr>
      <w:tr>
        <w:trPr/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1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lang w:eastAsia="en-US"/>
              </w:rPr>
            </w:pPr>
            <w:r>
              <w:rPr/>
              <w:t>3</w:t>
            </w:r>
          </w:p>
        </w:tc>
      </w:tr>
      <w:tr>
        <w:trPr/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1.Выездные проверки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1.В соответствии с планом-графиком, утвержденным председателем Комитета социальной защиты населения администрации города Прокопьевска</w:t>
            </w:r>
          </w:p>
          <w:p>
            <w:pPr>
              <w:pStyle w:val="Normal"/>
              <w:widowControl w:val="false"/>
              <w:ind w:hanging="0" w:left="-108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2.По мере необходимости, при наличии обоснованных жалоб или чрезвычайных ситуациях, предписаниях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Комитет социальной защиты населения администрации города Прокопьевска</w:t>
            </w:r>
          </w:p>
          <w:p>
            <w:pPr>
              <w:pStyle w:val="Normal"/>
              <w:widowControl w:val="false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Комитет по управлению муниципальным имуществом администрации города Прокопьевска</w:t>
            </w:r>
          </w:p>
        </w:tc>
      </w:tr>
      <w:tr>
        <w:trPr/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2.Камеральные проверки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 w:left="-108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 мере поступления отчетности о выполнении муниципального задания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Комитет социальной защиты населения администрации города Прокопьевска</w:t>
            </w:r>
          </w:p>
          <w:p>
            <w:pPr>
              <w:pStyle w:val="Normal"/>
              <w:widowControl w:val="false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Комитет по управлению муниципальным имуществом администрации города Прокопьевска</w:t>
            </w:r>
          </w:p>
        </w:tc>
      </w:tr>
    </w:tbl>
    <w:p>
      <w:pPr>
        <w:pStyle w:val="Normal"/>
        <w:jc w:val="both"/>
        <w:rPr>
          <w:lang w:eastAsia="en-US"/>
        </w:rPr>
      </w:pPr>
      <w:r>
        <w:rPr>
          <w:lang w:eastAsia="en-US"/>
        </w:rPr>
      </w:r>
    </w:p>
    <w:p>
      <w:pPr>
        <w:pStyle w:val="Normal"/>
        <w:jc w:val="both"/>
        <w:rPr/>
      </w:pPr>
      <w:r>
        <w:rPr/>
        <w:t xml:space="preserve">4. Требования к отчетности об исполнении муниципального задания </w:t>
      </w:r>
    </w:p>
    <w:p>
      <w:pPr>
        <w:pStyle w:val="Normal"/>
        <w:jc w:val="both"/>
        <w:rPr>
          <w:u w:val="single"/>
        </w:rPr>
      </w:pPr>
      <w:r>
        <w:rPr/>
        <w:t xml:space="preserve">4.1. Периодичность представления отчетов об исполнении муниципального задания  </w:t>
      </w:r>
      <w:r>
        <w:rPr>
          <w:u w:val="single"/>
        </w:rPr>
        <w:t>годовая</w:t>
      </w:r>
    </w:p>
    <w:p>
      <w:pPr>
        <w:pStyle w:val="Normal"/>
        <w:jc w:val="both"/>
        <w:rPr>
          <w:b/>
          <w:kern w:val="2"/>
        </w:rPr>
      </w:pPr>
      <w:r>
        <w:rPr/>
        <w:t>4.2. Сроки представления отчетов об исполнении муниципального задания.</w:t>
      </w:r>
    </w:p>
    <w:p>
      <w:pPr>
        <w:pStyle w:val="Normal"/>
        <w:jc w:val="both"/>
        <w:rPr>
          <w:b/>
          <w:kern w:val="2"/>
        </w:rPr>
      </w:pPr>
      <w:r>
        <w:rPr>
          <w:iCs/>
          <w:sz w:val="24"/>
          <w:szCs w:val="24"/>
        </w:rPr>
        <w:t>Предварительный отчет о выполнении муниципального задания, предоставляется по состоянию на 1 октября в срок до 15 октября</w:t>
      </w:r>
    </w:p>
    <w:p>
      <w:pPr>
        <w:pStyle w:val="Normal"/>
        <w:jc w:val="both"/>
        <w:rPr>
          <w:b/>
          <w:kern w:val="2"/>
        </w:rPr>
      </w:pPr>
      <w:r>
        <w:rPr>
          <w:iCs/>
          <w:sz w:val="24"/>
          <w:szCs w:val="24"/>
        </w:rPr>
        <w:t>Итоговый отчет о выполнении муниципального задания, предоставляется один раз в год в срок до 25 января.</w:t>
      </w:r>
    </w:p>
    <w:p>
      <w:pPr>
        <w:pStyle w:val="Normal"/>
        <w:jc w:val="both"/>
        <w:rPr>
          <w:szCs w:val="28"/>
        </w:rPr>
      </w:pPr>
      <w:r>
        <w:rPr/>
        <w:t xml:space="preserve">4.3. Иные требования к отчетности об исполнении муниципального задания. </w:t>
      </w:r>
      <w:r>
        <w:rPr>
          <w:szCs w:val="28"/>
        </w:rPr>
        <w:t>К отчету прилагается пояснительная записка с обоснованием причин перевыполнения или неисполнения плановых показателей.</w:t>
      </w:r>
    </w:p>
    <w:p>
      <w:pPr>
        <w:pStyle w:val="Normal"/>
        <w:spacing w:lineRule="auto" w:line="276"/>
        <w:rPr>
          <w:i/>
          <w:i/>
        </w:rPr>
      </w:pPr>
      <w:r>
        <w:rPr>
          <w:i/>
        </w:rPr>
        <w:t xml:space="preserve">Публикация на официальном сайте </w:t>
      </w:r>
      <w:hyperlink r:id="rId3">
        <w:r>
          <w:rPr>
            <w:rStyle w:val="ListLabel37"/>
            <w:i/>
            <w:color w:val="0000FF"/>
            <w:u w:val="single"/>
            <w:lang w:val="en-US"/>
          </w:rPr>
          <w:t>www</w:t>
        </w:r>
        <w:r>
          <w:rPr>
            <w:rStyle w:val="ListLabel37"/>
            <w:i/>
            <w:color w:val="0000FF"/>
            <w:u w:val="single"/>
          </w:rPr>
          <w:t>.</w:t>
        </w:r>
        <w:r>
          <w:rPr>
            <w:rStyle w:val="ListLabel37"/>
            <w:i/>
            <w:color w:val="0000FF"/>
            <w:u w:val="single"/>
            <w:lang w:val="en-US"/>
          </w:rPr>
          <w:t>bus</w:t>
        </w:r>
        <w:r>
          <w:rPr>
            <w:rStyle w:val="ListLabel37"/>
            <w:i/>
            <w:color w:val="0000FF"/>
            <w:u w:val="single"/>
          </w:rPr>
          <w:t>.</w:t>
        </w:r>
        <w:r>
          <w:rPr>
            <w:rStyle w:val="ListLabel37"/>
            <w:i/>
            <w:color w:val="0000FF"/>
            <w:u w:val="single"/>
            <w:lang w:val="en-US"/>
          </w:rPr>
          <w:t>gov</w:t>
        </w:r>
        <w:r>
          <w:rPr>
            <w:rStyle w:val="ListLabel37"/>
            <w:i/>
            <w:color w:val="0000FF"/>
            <w:u w:val="single"/>
          </w:rPr>
          <w:t>.</w:t>
        </w:r>
        <w:r>
          <w:rPr>
            <w:rStyle w:val="ListLabel37"/>
            <w:i/>
            <w:color w:val="0000FF"/>
            <w:u w:val="single"/>
            <w:lang w:val="en-US"/>
          </w:rPr>
          <w:t>ru</w:t>
        </w:r>
      </w:hyperlink>
      <w:r>
        <w:rPr>
          <w:i/>
        </w:rPr>
        <w:t xml:space="preserve">, </w:t>
      </w:r>
    </w:p>
    <w:p>
      <w:pPr>
        <w:pStyle w:val="Normal"/>
        <w:spacing w:lineRule="auto" w:line="276"/>
        <w:rPr>
          <w:sz w:val="20"/>
          <w:szCs w:val="20"/>
        </w:rPr>
      </w:pPr>
      <w:r>
        <w:rPr/>
        <w:t>5. Иные показатели, связанные с выполнением муниципального задания. Основанием для приостановления исполнения муниципального задания и объемов финансового обеспечения являются предписания федеральных органов исполнительной власти по г. Прокопьевску и Кемеровской области.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sectPr>
      <w:footerReference w:type="default" r:id="rId4"/>
      <w:footerReference w:type="first" r:id="rId5"/>
      <w:type w:val="nextPage"/>
      <w:pgSz w:orient="landscape" w:w="16838" w:h="11906"/>
      <w:pgMar w:left="1134" w:right="964" w:gutter="0" w:header="0" w:top="851" w:footer="440" w:bottom="902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ambria">
    <w:charset w:val="01"/>
    <w:family w:val="roman"/>
    <w:pitch w:val="default"/>
  </w:font>
  <w:font w:name="PT Astra Serif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Calibri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457708422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87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45544669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144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6"/>
      <w:numFmt w:val="decimal"/>
      <w:lvlText w:val="%1.%2."/>
      <w:lvlJc w:val="left"/>
      <w:pPr>
        <w:tabs>
          <w:tab w:val="num" w:pos="0"/>
        </w:tabs>
        <w:ind w:left="144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307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link w:val="1"/>
    <w:qFormat/>
    <w:locked/>
    <w:rsid w:val="00074e73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2"/>
    <w:uiPriority w:val="99"/>
    <w:qFormat/>
    <w:rsid w:val="005e0b15"/>
    <w:pPr>
      <w:keepNext w:val="true"/>
      <w:jc w:val="center"/>
      <w:outlineLvl w:val="1"/>
    </w:pPr>
    <w:rPr>
      <w:kern w:val="2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qFormat/>
    <w:locked/>
    <w:rsid w:val="00074e73"/>
    <w:rPr>
      <w:rFonts w:ascii="Arial" w:hAnsi="Arial" w:cs="Arial"/>
      <w:b/>
      <w:bCs/>
      <w:kern w:val="2"/>
      <w:sz w:val="32"/>
      <w:szCs w:val="32"/>
      <w:lang w:val="ru-RU" w:eastAsia="ru-RU" w:bidi="ar-SA"/>
    </w:rPr>
  </w:style>
  <w:style w:type="character" w:styleId="2" w:customStyle="1">
    <w:name w:val="Заголовок 2 Знак"/>
    <w:basedOn w:val="DefaultParagraphFont"/>
    <w:uiPriority w:val="99"/>
    <w:semiHidden/>
    <w:qFormat/>
    <w:locked/>
    <w:rsid w:val="00fd51e1"/>
    <w:rPr>
      <w:rFonts w:ascii="Cambria" w:hAnsi="Cambria" w:cs="Cambria"/>
      <w:b/>
      <w:bCs/>
      <w:i/>
      <w:iCs/>
      <w:sz w:val="28"/>
      <w:szCs w:val="28"/>
    </w:rPr>
  </w:style>
  <w:style w:type="character" w:styleId="Style12" w:customStyle="1">
    <w:name w:val="Верхний колонтитул Знак"/>
    <w:basedOn w:val="DefaultParagraphFont"/>
    <w:uiPriority w:val="99"/>
    <w:qFormat/>
    <w:locked/>
    <w:rsid w:val="00fd51e1"/>
    <w:rPr>
      <w:sz w:val="24"/>
      <w:szCs w:val="24"/>
    </w:rPr>
  </w:style>
  <w:style w:type="character" w:styleId="Style13" w:customStyle="1">
    <w:name w:val="Нижний колонтитул Знак"/>
    <w:basedOn w:val="DefaultParagraphFont"/>
    <w:uiPriority w:val="99"/>
    <w:qFormat/>
    <w:locked/>
    <w:rsid w:val="00fd51e1"/>
    <w:rPr>
      <w:sz w:val="24"/>
      <w:szCs w:val="24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locked/>
    <w:rsid w:val="00fd51e1"/>
    <w:rPr>
      <w:sz w:val="2"/>
      <w:szCs w:val="2"/>
    </w:rPr>
  </w:style>
  <w:style w:type="character" w:styleId="Style15" w:customStyle="1">
    <w:name w:val="Основной текст Знак"/>
    <w:basedOn w:val="DefaultParagraphFont"/>
    <w:uiPriority w:val="99"/>
    <w:semiHidden/>
    <w:qFormat/>
    <w:locked/>
    <w:rsid w:val="00fd51e1"/>
    <w:rPr>
      <w:sz w:val="24"/>
      <w:szCs w:val="24"/>
    </w:rPr>
  </w:style>
  <w:style w:type="character" w:styleId="Style16" w:customStyle="1">
    <w:name w:val="Основной текст с отступом Знак"/>
    <w:basedOn w:val="DefaultParagraphFont"/>
    <w:uiPriority w:val="99"/>
    <w:semiHidden/>
    <w:qFormat/>
    <w:locked/>
    <w:rsid w:val="00fd51e1"/>
    <w:rPr>
      <w:sz w:val="24"/>
      <w:szCs w:val="24"/>
    </w:rPr>
  </w:style>
  <w:style w:type="character" w:styleId="21" w:customStyle="1">
    <w:name w:val="Основной текст 2 Знак"/>
    <w:basedOn w:val="DefaultParagraphFont"/>
    <w:link w:val="BodyText2"/>
    <w:uiPriority w:val="99"/>
    <w:qFormat/>
    <w:rsid w:val="00867a79"/>
    <w:rPr>
      <w:sz w:val="24"/>
      <w:szCs w:val="24"/>
    </w:rPr>
  </w:style>
  <w:style w:type="character" w:styleId="Apple-converted-space" w:customStyle="1">
    <w:name w:val="apple-converted-space"/>
    <w:basedOn w:val="DefaultParagraphFont"/>
    <w:qFormat/>
    <w:rsid w:val="00736f23"/>
    <w:rPr/>
  </w:style>
  <w:style w:type="character" w:styleId="Ng-binding" w:customStyle="1">
    <w:name w:val="ng-binding"/>
    <w:basedOn w:val="DefaultParagraphFont"/>
    <w:qFormat/>
    <w:rsid w:val="00736f23"/>
    <w:rPr/>
  </w:style>
  <w:style w:type="character" w:styleId="Hyperlink">
    <w:name w:val="Hyperlink"/>
    <w:basedOn w:val="DefaultParagraphFont"/>
    <w:uiPriority w:val="99"/>
    <w:semiHidden/>
    <w:unhideWhenUsed/>
    <w:rsid w:val="004d77ec"/>
    <w:rPr>
      <w:color w:val="0000FF"/>
      <w:u w:val="single"/>
    </w:rPr>
  </w:style>
  <w:style w:type="character" w:styleId="WW8Num10z0">
    <w:name w:val="WW8Num10z0"/>
    <w:qFormat/>
    <w:rPr>
      <w:b/>
    </w:rPr>
  </w:style>
  <w:style w:type="character" w:styleId="WW8Num10z1">
    <w:name w:val="WW8Num10z1"/>
    <w:qFormat/>
    <w:rPr/>
  </w:style>
  <w:style w:type="character" w:styleId="WW8Num3z0">
    <w:name w:val="WW8Num3z0"/>
    <w:qFormat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link w:val="Style15"/>
    <w:uiPriority w:val="99"/>
    <w:rsid w:val="005e0b15"/>
    <w:pPr/>
    <w:rPr>
      <w:sz w:val="28"/>
      <w:szCs w:val="28"/>
    </w:rPr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Колонтитул"/>
    <w:basedOn w:val="Normal"/>
    <w:qFormat/>
    <w:pPr/>
    <w:rPr/>
  </w:style>
  <w:style w:type="paragraph" w:styleId="Header">
    <w:name w:val="Header"/>
    <w:basedOn w:val="Normal"/>
    <w:link w:val="Style12"/>
    <w:uiPriority w:val="99"/>
    <w:rsid w:val="00a26733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3"/>
    <w:uiPriority w:val="99"/>
    <w:rsid w:val="00a26733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aption1">
    <w:name w:val="caption1"/>
    <w:basedOn w:val="Normal"/>
    <w:next w:val="Normal"/>
    <w:uiPriority w:val="99"/>
    <w:qFormat/>
    <w:rsid w:val="00a26733"/>
    <w:pPr>
      <w:jc w:val="center"/>
    </w:pPr>
    <w:rPr>
      <w:b/>
      <w:bCs/>
      <w:spacing w:val="96"/>
      <w:sz w:val="44"/>
      <w:szCs w:val="44"/>
      <w:lang w:val="en-US"/>
    </w:rPr>
  </w:style>
  <w:style w:type="paragraph" w:styleId="BalloonText">
    <w:name w:val="Balloon Text"/>
    <w:basedOn w:val="Normal"/>
    <w:link w:val="Style14"/>
    <w:uiPriority w:val="99"/>
    <w:semiHidden/>
    <w:qFormat/>
    <w:rsid w:val="00b265f5"/>
    <w:pPr/>
    <w:rPr>
      <w:rFonts w:ascii="Tahoma" w:hAnsi="Tahoma" w:cs="Tahoma"/>
      <w:sz w:val="16"/>
      <w:szCs w:val="16"/>
    </w:rPr>
  </w:style>
  <w:style w:type="paragraph" w:styleId="11" w:customStyle="1">
    <w:name w:val="Абзац списка1"/>
    <w:basedOn w:val="Normal"/>
    <w:uiPriority w:val="99"/>
    <w:qFormat/>
    <w:rsid w:val="00dd548d"/>
    <w:pPr>
      <w:widowControl w:val="false"/>
      <w:ind w:hanging="0" w:left="720"/>
    </w:pPr>
    <w:rPr>
      <w:sz w:val="20"/>
      <w:szCs w:val="20"/>
    </w:rPr>
  </w:style>
  <w:style w:type="paragraph" w:styleId="ConsPlusNonformat" w:customStyle="1">
    <w:name w:val="ConsPlusNonformat"/>
    <w:uiPriority w:val="99"/>
    <w:qFormat/>
    <w:rsid w:val="00061522"/>
    <w:pPr>
      <w:widowControl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BodyTextIndent">
    <w:name w:val="Body Text Indent"/>
    <w:basedOn w:val="Normal"/>
    <w:link w:val="Style16"/>
    <w:uiPriority w:val="99"/>
    <w:rsid w:val="005e0b15"/>
    <w:pPr>
      <w:jc w:val="both"/>
    </w:pPr>
    <w:rPr>
      <w:sz w:val="28"/>
      <w:szCs w:val="28"/>
    </w:rPr>
  </w:style>
  <w:style w:type="paragraph" w:styleId="ConsPlusTitle" w:customStyle="1">
    <w:name w:val="ConsPlusTitle"/>
    <w:qFormat/>
    <w:rsid w:val="00107f66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4"/>
      <w:lang w:val="ru-RU" w:eastAsia="ru-RU" w:bidi="ar-SA"/>
    </w:rPr>
  </w:style>
  <w:style w:type="paragraph" w:styleId="ConsPlusNormal" w:customStyle="1">
    <w:name w:val="ConsPlusNormal"/>
    <w:qFormat/>
    <w:rsid w:val="006d7598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2" w:customStyle="1">
    <w:name w:val="Абзац списка2"/>
    <w:basedOn w:val="Normal"/>
    <w:qFormat/>
    <w:rsid w:val="00074e73"/>
    <w:pPr>
      <w:spacing w:lineRule="auto" w:line="276" w:before="0" w:after="200"/>
      <w:ind w:hanging="0" w:left="720"/>
    </w:pPr>
    <w:rPr>
      <w:rFonts w:ascii="Calibri" w:hAnsi="Calibri"/>
      <w:sz w:val="22"/>
      <w:szCs w:val="22"/>
      <w:lang w:eastAsia="en-US"/>
    </w:rPr>
  </w:style>
  <w:style w:type="paragraph" w:styleId="DocumentMap">
    <w:name w:val="Document Map"/>
    <w:basedOn w:val="Normal"/>
    <w:semiHidden/>
    <w:qFormat/>
    <w:rsid w:val="00e40f2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link w:val="21"/>
    <w:uiPriority w:val="99"/>
    <w:unhideWhenUsed/>
    <w:qFormat/>
    <w:rsid w:val="00867a79"/>
    <w:pPr>
      <w:spacing w:lineRule="auto" w:line="480" w:before="0" w:after="120"/>
    </w:pPr>
    <w:rPr/>
  </w:style>
  <w:style w:type="paragraph" w:styleId="Default" w:customStyle="1">
    <w:name w:val="Default"/>
    <w:qFormat/>
    <w:rsid w:val="0039105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ConsPlusCell" w:customStyle="1">
    <w:name w:val="ConsPlusCell"/>
    <w:qFormat/>
    <w:rsid w:val="00af0796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226631"/>
    <w:pPr>
      <w:spacing w:before="0" w:after="0"/>
      <w:ind w:hanging="0" w:left="72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10">
    <w:name w:val="WW8Num10"/>
    <w:qFormat/>
  </w:style>
  <w:style w:type="numbering" w:styleId="WW8Num3">
    <w:name w:val="WW8Num3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rsid w:val="008d6206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12">
    <w:name w:val="Сетка таблицы1"/>
    <w:basedOn w:val="a1"/>
    <w:uiPriority w:val="59"/>
    <w:rsid w:val="0009149b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us.gov.ru/" TargetMode="Externa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F7309-35B0-4BB0-BCCC-44F1F8209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4204</TotalTime>
  <Application>LibreOffice/7.6.7.2$Linux_X86_64 LibreOffice_project/60$Build-2</Application>
  <AppVersion>15.0000</AppVersion>
  <Pages>87</Pages>
  <Words>17005</Words>
  <Characters>118072</Characters>
  <CharactersWithSpaces>130774</CharactersWithSpaces>
  <Paragraphs>4799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2019-09-23T02:36:00Z</dcterms:created>
  <dc:creator>user</dc:creator>
  <dc:description/>
  <dc:language>ru-RU</dc:language>
  <cp:lastModifiedBy/>
  <cp:lastPrinted>2025-01-14T16:11:04Z</cp:lastPrinted>
  <dcterms:modified xsi:type="dcterms:W3CDTF">2025-02-04T11:07:32Z</dcterms:modified>
  <cp:revision>427</cp:revision>
  <dc:subject/>
  <dc:title>Образец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